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D1DC" w14:textId="1F4B69EA" w:rsidR="0071058A" w:rsidRPr="008147F1" w:rsidRDefault="0071058A" w:rsidP="00054EF5">
      <w:pPr>
        <w:spacing w:after="0"/>
        <w:ind w:left="90" w:right="26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 xml:space="preserve">Монгол-Японы </w:t>
      </w:r>
      <w:r w:rsidR="00170080"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>х</w:t>
      </w:r>
      <w:r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>үний нөөцийн хөгжлийн төвийн</w:t>
      </w:r>
    </w:p>
    <w:p w14:paraId="34D8D757" w14:textId="7125C102" w:rsidR="0071058A" w:rsidRPr="008147F1" w:rsidRDefault="0073099F" w:rsidP="00054EF5">
      <w:pPr>
        <w:spacing w:after="0"/>
        <w:ind w:left="90" w:right="26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>захирлын 20..</w:t>
      </w:r>
      <w:r w:rsidR="0071058A"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 xml:space="preserve"> оны .... дүгээр сарын....-ний</w:t>
      </w:r>
    </w:p>
    <w:p w14:paraId="7DC9E62A" w14:textId="77777777" w:rsidR="0071058A" w:rsidRPr="008147F1" w:rsidRDefault="0071058A" w:rsidP="00054EF5">
      <w:pPr>
        <w:spacing w:after="0"/>
        <w:jc w:val="right"/>
        <w:rPr>
          <w:rFonts w:ascii="Arial" w:eastAsia="Arial Unicode MS" w:hAnsi="Arial" w:cs="Arial"/>
          <w:b/>
          <w:bCs/>
          <w:i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bCs/>
          <w:i/>
          <w:sz w:val="24"/>
          <w:szCs w:val="24"/>
          <w:lang w:val="mn-MN"/>
        </w:rPr>
        <w:t>өдрийн ....тоот тушаалын ... дүгээр хавсралт</w:t>
      </w:r>
    </w:p>
    <w:p w14:paraId="2FEE55FF" w14:textId="72421508" w:rsidR="00FA081D" w:rsidRPr="008147F1" w:rsidRDefault="00FA081D" w:rsidP="00054EF5">
      <w:pPr>
        <w:ind w:left="3600"/>
        <w:jc w:val="both"/>
        <w:rPr>
          <w:rFonts w:ascii="Arial" w:hAnsi="Arial" w:cs="Arial"/>
          <w:sz w:val="24"/>
          <w:szCs w:val="24"/>
          <w:lang w:val="mn-MN"/>
        </w:rPr>
      </w:pPr>
    </w:p>
    <w:p w14:paraId="6069D4F8" w14:textId="77777777" w:rsidR="00491227" w:rsidRPr="008147F1" w:rsidRDefault="00491227" w:rsidP="00054EF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Hlk511142165"/>
      <w:r w:rsidRPr="008147F1">
        <w:rPr>
          <w:rFonts w:ascii="Arial" w:hAnsi="Arial" w:cs="Arial"/>
          <w:b/>
          <w:sz w:val="24"/>
          <w:szCs w:val="24"/>
          <w:lang w:val="mn-MN"/>
        </w:rPr>
        <w:t>МОНГОЛ-ЯПОНЫ ХҮНИЙ НӨӨЦИЙН ХӨГЖЛИЙН ТӨВД ҮЙЛ АЖИЛЛАГАА ЗОХИОН БАЙГУУЛАХ ЖУРАМ (шинэчлэн найруулсан)</w:t>
      </w:r>
    </w:p>
    <w:p w14:paraId="571C1E1C" w14:textId="77777777" w:rsidR="00491227" w:rsidRPr="008147F1" w:rsidRDefault="00491227" w:rsidP="00054EF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>Нэг. Нийтлэг үндэслэл</w:t>
      </w:r>
    </w:p>
    <w:bookmarkEnd w:id="0"/>
    <w:p w14:paraId="0ED369A3" w14:textId="28FDBF23" w:rsidR="00530D43" w:rsidRPr="008147F1" w:rsidRDefault="00D431C9" w:rsidP="006F3CF2">
      <w:pPr>
        <w:pStyle w:val="ListParagraph"/>
        <w:numPr>
          <w:ilvl w:val="1"/>
          <w:numId w:val="13"/>
        </w:num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Энэхүү журмыг Монгол Улсын Боловсролын тухай хуулийн 40 дүгээр зүйл, Дээд боловсролын тухай хуулийн 18 дугаар зүйл</w:t>
      </w:r>
      <w:r w:rsidR="00D2143E" w:rsidRPr="008147F1">
        <w:rPr>
          <w:rFonts w:ascii="Arial" w:hAnsi="Arial" w:cs="Arial"/>
          <w:sz w:val="24"/>
          <w:szCs w:val="24"/>
          <w:lang w:val="mn-MN"/>
        </w:rPr>
        <w:t>, Т</w:t>
      </w:r>
      <w:r w:rsidR="00771F95" w:rsidRPr="008147F1">
        <w:rPr>
          <w:rFonts w:ascii="Arial" w:hAnsi="Arial" w:cs="Arial"/>
          <w:sz w:val="24"/>
          <w:szCs w:val="24"/>
          <w:lang w:val="mn-MN"/>
        </w:rPr>
        <w:t>өрийн өмчийн бодлого, зохицуулалтын</w:t>
      </w:r>
      <w:r w:rsidR="00D2143E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771F95" w:rsidRPr="008147F1">
        <w:rPr>
          <w:rFonts w:ascii="Arial" w:hAnsi="Arial" w:cs="Arial"/>
          <w:sz w:val="24"/>
          <w:szCs w:val="24"/>
          <w:lang w:val="mn-MN"/>
        </w:rPr>
        <w:t>г</w:t>
      </w:r>
      <w:r w:rsidR="00D2143E" w:rsidRPr="008147F1">
        <w:rPr>
          <w:rFonts w:ascii="Arial" w:hAnsi="Arial" w:cs="Arial"/>
          <w:sz w:val="24"/>
          <w:szCs w:val="24"/>
          <w:lang w:val="mn-MN"/>
        </w:rPr>
        <w:t xml:space="preserve">азрын 2020 оны 02 дугаар сарын 18-ны өдрийн 49 дүгээр тогтоолыг </w:t>
      </w:r>
      <w:r w:rsidRPr="008147F1">
        <w:rPr>
          <w:rFonts w:ascii="Arial" w:hAnsi="Arial" w:cs="Arial"/>
          <w:sz w:val="24"/>
          <w:szCs w:val="24"/>
          <w:lang w:val="mn-MN"/>
        </w:rPr>
        <w:t>үндэслэн</w:t>
      </w:r>
      <w:r w:rsidR="00A212CF" w:rsidRPr="008147F1">
        <w:rPr>
          <w:rFonts w:ascii="Arial" w:hAnsi="Arial" w:cs="Arial"/>
          <w:sz w:val="24"/>
          <w:szCs w:val="24"/>
          <w:lang w:val="mn-MN"/>
        </w:rPr>
        <w:t xml:space="preserve"> шинэчлэн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боловсруулав.</w:t>
      </w:r>
    </w:p>
    <w:p w14:paraId="47AABA22" w14:textId="77777777" w:rsidR="006F3CF2" w:rsidRPr="008147F1" w:rsidRDefault="00571400" w:rsidP="0057140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 w:hint="eastAsia"/>
          <w:b/>
          <w:sz w:val="24"/>
          <w:szCs w:val="24"/>
          <w:lang w:val="mn-MN"/>
        </w:rPr>
        <w:t xml:space="preserve">　　　　　　　　　　　　　</w:t>
      </w:r>
      <w:bookmarkStart w:id="1" w:name="_GoBack"/>
      <w:bookmarkEnd w:id="1"/>
    </w:p>
    <w:p w14:paraId="3F825C25" w14:textId="17C6FB7D" w:rsidR="007E7266" w:rsidRPr="008147F1" w:rsidRDefault="004B7854" w:rsidP="006F3CF2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="005F56F1" w:rsidRPr="008147F1">
        <w:rPr>
          <w:rFonts w:ascii="Arial" w:hAnsi="Arial" w:cs="Arial"/>
          <w:b/>
          <w:sz w:val="24"/>
          <w:szCs w:val="24"/>
          <w:lang w:val="mn-MN"/>
        </w:rPr>
        <w:t>Зорилго</w:t>
      </w:r>
    </w:p>
    <w:p w14:paraId="2369F6B2" w14:textId="77777777" w:rsidR="006F3CF2" w:rsidRPr="008147F1" w:rsidRDefault="006F3CF2" w:rsidP="006F3CF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80507FC" w14:textId="77777777" w:rsidR="006F3CF2" w:rsidRPr="008147F1" w:rsidRDefault="006F3CF2" w:rsidP="006F3CF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5B5D17D" w14:textId="3329DCB6" w:rsidR="00571400" w:rsidRPr="008147F1" w:rsidRDefault="005F56F1" w:rsidP="006F3CF2">
      <w:pPr>
        <w:pStyle w:val="ListParagraph"/>
        <w:numPr>
          <w:ilvl w:val="1"/>
          <w:numId w:val="14"/>
        </w:numPr>
        <w:spacing w:after="0"/>
        <w:ind w:left="45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Энэхүү журмаар Монгол</w:t>
      </w:r>
      <w:r w:rsidR="008D56A8" w:rsidRPr="008147F1">
        <w:rPr>
          <w:rFonts w:ascii="Arial" w:hAnsi="Arial" w:cs="Arial"/>
          <w:sz w:val="24"/>
          <w:szCs w:val="24"/>
          <w:lang w:val="mn-MN"/>
        </w:rPr>
        <w:t>-</w:t>
      </w:r>
      <w:r w:rsidRPr="008147F1">
        <w:rPr>
          <w:rFonts w:ascii="Arial" w:hAnsi="Arial" w:cs="Arial"/>
          <w:sz w:val="24"/>
          <w:szCs w:val="24"/>
          <w:lang w:val="mn-MN"/>
        </w:rPr>
        <w:t>Японы хүний</w:t>
      </w:r>
      <w:r w:rsidR="00571400" w:rsidRPr="008147F1">
        <w:rPr>
          <w:rFonts w:ascii="Arial" w:hAnsi="Arial" w:cs="Arial"/>
          <w:sz w:val="24"/>
          <w:szCs w:val="24"/>
          <w:lang w:val="mn-MN"/>
        </w:rPr>
        <w:t xml:space="preserve"> нөөцийн хөгжлийн төвийн танхим</w:t>
      </w:r>
      <w:r w:rsidR="00571400" w:rsidRPr="008147F1">
        <w:rPr>
          <w:rFonts w:ascii="Arial" w:hAnsi="Arial" w:cs="Arial" w:hint="eastAsia"/>
          <w:sz w:val="24"/>
          <w:szCs w:val="24"/>
          <w:lang w:val="mn-MN"/>
        </w:rPr>
        <w:t xml:space="preserve">　</w:t>
      </w:r>
    </w:p>
    <w:p w14:paraId="6504A818" w14:textId="5C09F982" w:rsidR="007E7266" w:rsidRPr="008147F1" w:rsidRDefault="005F56F1" w:rsidP="006F3CF2">
      <w:pPr>
        <w:spacing w:after="0"/>
        <w:ind w:left="45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ашиглан үйл ажиллагаа зохион байгуулахтай холбоотой харилцааг зохицуулна</w:t>
      </w:r>
      <w:r w:rsidR="008D56A8" w:rsidRPr="008147F1">
        <w:rPr>
          <w:rFonts w:ascii="Arial" w:hAnsi="Arial" w:cs="Arial"/>
          <w:sz w:val="24"/>
          <w:szCs w:val="24"/>
          <w:lang w:val="mn-MN"/>
        </w:rPr>
        <w:t>.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FD20998" w14:textId="77777777" w:rsidR="006F3CF2" w:rsidRPr="008147F1" w:rsidRDefault="006F3CF2" w:rsidP="005E1BC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F88574C" w14:textId="58481171" w:rsidR="00C16A3F" w:rsidRPr="008147F1" w:rsidRDefault="004B7854" w:rsidP="005E1BC5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Гурав. </w:t>
      </w:r>
      <w:r w:rsidR="00FC7BEE" w:rsidRPr="008147F1">
        <w:rPr>
          <w:rFonts w:ascii="Arial" w:hAnsi="Arial" w:cs="Arial"/>
          <w:b/>
          <w:sz w:val="24"/>
          <w:szCs w:val="24"/>
          <w:lang w:val="mn-MN"/>
        </w:rPr>
        <w:t>З</w:t>
      </w:r>
      <w:r w:rsidR="00AE5570" w:rsidRPr="008147F1">
        <w:rPr>
          <w:rFonts w:ascii="Arial" w:hAnsi="Arial" w:cs="Arial"/>
          <w:b/>
          <w:sz w:val="24"/>
          <w:szCs w:val="24"/>
          <w:lang w:val="mn-MN"/>
        </w:rPr>
        <w:t>охион байгуула</w:t>
      </w:r>
      <w:r w:rsidR="00353E47" w:rsidRPr="008147F1">
        <w:rPr>
          <w:rFonts w:ascii="Arial" w:hAnsi="Arial" w:cs="Arial"/>
          <w:b/>
          <w:sz w:val="24"/>
          <w:szCs w:val="24"/>
          <w:lang w:val="mn-MN"/>
        </w:rPr>
        <w:t xml:space="preserve">х </w:t>
      </w:r>
      <w:r w:rsidR="00FC7BEE" w:rsidRPr="008147F1">
        <w:rPr>
          <w:rFonts w:ascii="Arial" w:hAnsi="Arial" w:cs="Arial"/>
          <w:b/>
          <w:sz w:val="24"/>
          <w:szCs w:val="24"/>
          <w:lang w:val="mn-MN"/>
        </w:rPr>
        <w:t>үйл ажиллагаа</w:t>
      </w:r>
    </w:p>
    <w:p w14:paraId="516CD6F9" w14:textId="190BFAB0" w:rsidR="005E1BC5" w:rsidRPr="008147F1" w:rsidRDefault="00C16A3F" w:rsidP="008E39D5">
      <w:pPr>
        <w:pStyle w:val="ListParagraph"/>
        <w:numPr>
          <w:ilvl w:val="1"/>
          <w:numId w:val="11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Монгол-Японы </w:t>
      </w:r>
      <w:r w:rsidR="009E1B9D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үний </w:t>
      </w:r>
      <w:r w:rsidR="009E1B9D" w:rsidRPr="008147F1">
        <w:rPr>
          <w:rFonts w:ascii="Arial" w:hAnsi="Arial" w:cs="Arial"/>
          <w:sz w:val="24"/>
          <w:szCs w:val="24"/>
          <w:lang w:val="mn-MN"/>
        </w:rPr>
        <w:t>н</w:t>
      </w:r>
      <w:r w:rsidRPr="008147F1">
        <w:rPr>
          <w:rFonts w:ascii="Arial" w:hAnsi="Arial" w:cs="Arial"/>
          <w:sz w:val="24"/>
          <w:szCs w:val="24"/>
          <w:lang w:val="mn-MN"/>
        </w:rPr>
        <w:t>өөцийн</w:t>
      </w:r>
      <w:r w:rsidR="004D2999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E1B9D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>өгжлийн</w:t>
      </w:r>
      <w:r w:rsidR="004D2999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58705D" w:rsidRPr="008147F1">
        <w:rPr>
          <w:rFonts w:ascii="Arial" w:hAnsi="Arial" w:cs="Arial"/>
          <w:sz w:val="24"/>
          <w:szCs w:val="24"/>
          <w:lang w:val="mn-MN"/>
        </w:rPr>
        <w:t>т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өв (цаашид “Төв” гэх) </w:t>
      </w:r>
      <w:r w:rsidR="000917A5" w:rsidRPr="008147F1">
        <w:rPr>
          <w:rFonts w:ascii="Arial" w:hAnsi="Arial" w:cs="Arial"/>
          <w:sz w:val="24"/>
          <w:szCs w:val="24"/>
          <w:lang w:val="mn-MN"/>
        </w:rPr>
        <w:t xml:space="preserve"> нь </w:t>
      </w:r>
      <w:r w:rsidR="0011250B" w:rsidRPr="008147F1">
        <w:rPr>
          <w:rFonts w:ascii="Arial" w:hAnsi="Arial" w:cs="Arial"/>
          <w:sz w:val="24"/>
          <w:szCs w:val="24"/>
          <w:lang w:val="mn-MN"/>
        </w:rPr>
        <w:t xml:space="preserve">тус </w:t>
      </w:r>
      <w:r w:rsidR="000917A5" w:rsidRPr="008147F1">
        <w:rPr>
          <w:rFonts w:ascii="Arial" w:hAnsi="Arial" w:cs="Arial"/>
          <w:sz w:val="24"/>
          <w:szCs w:val="24"/>
          <w:lang w:val="mn-MN"/>
        </w:rPr>
        <w:t xml:space="preserve">төвийн </w:t>
      </w:r>
    </w:p>
    <w:p w14:paraId="0C89EA96" w14:textId="78FE5E19" w:rsidR="00C16A3F" w:rsidRPr="008147F1" w:rsidRDefault="0022540C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сургалт, </w:t>
      </w:r>
      <w:r w:rsidR="000917A5" w:rsidRPr="008147F1">
        <w:rPr>
          <w:rFonts w:ascii="Arial" w:hAnsi="Arial" w:cs="Arial"/>
          <w:sz w:val="24"/>
          <w:szCs w:val="24"/>
          <w:lang w:val="mn-MN"/>
        </w:rPr>
        <w:t>үйл</w:t>
      </w:r>
      <w:r w:rsidR="00050DE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0917A5" w:rsidRPr="008147F1">
        <w:rPr>
          <w:rFonts w:ascii="Arial" w:hAnsi="Arial" w:cs="Arial"/>
          <w:sz w:val="24"/>
          <w:szCs w:val="24"/>
          <w:lang w:val="mn-MN"/>
        </w:rPr>
        <w:t xml:space="preserve">ажиллагаанд ашиглаагүй </w:t>
      </w:r>
      <w:r w:rsidR="007948B8" w:rsidRPr="008147F1">
        <w:rPr>
          <w:rFonts w:ascii="Arial" w:hAnsi="Arial" w:cs="Arial"/>
          <w:sz w:val="24"/>
          <w:szCs w:val="24"/>
          <w:lang w:val="mn-MN"/>
        </w:rPr>
        <w:t xml:space="preserve">бусад үйл ажиллагаа давхцаагүй </w:t>
      </w:r>
      <w:r w:rsidR="000917A5" w:rsidRPr="008147F1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497292" w:rsidRPr="008147F1">
        <w:rPr>
          <w:rFonts w:ascii="Arial" w:hAnsi="Arial" w:cs="Arial"/>
          <w:sz w:val="24"/>
          <w:szCs w:val="24"/>
          <w:lang w:val="mn-MN"/>
        </w:rPr>
        <w:t xml:space="preserve">танхимуудаа </w:t>
      </w:r>
      <w:r w:rsidR="00AE5570"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</w:t>
      </w:r>
      <w:r w:rsidRPr="008147F1">
        <w:rPr>
          <w:rFonts w:ascii="Arial" w:hAnsi="Arial" w:cs="Arial"/>
          <w:sz w:val="24"/>
          <w:szCs w:val="24"/>
          <w:lang w:val="mn-MN"/>
        </w:rPr>
        <w:t>а</w:t>
      </w:r>
      <w:r w:rsidR="00AE5570" w:rsidRPr="008147F1">
        <w:rPr>
          <w:rFonts w:ascii="Arial" w:hAnsi="Arial" w:cs="Arial"/>
          <w:sz w:val="24"/>
          <w:szCs w:val="24"/>
          <w:lang w:val="mn-MN"/>
        </w:rPr>
        <w:t>хад ашиглуулна</w:t>
      </w:r>
      <w:r w:rsidR="0011250B" w:rsidRPr="008147F1">
        <w:rPr>
          <w:rFonts w:ascii="Arial" w:hAnsi="Arial" w:cs="Arial"/>
          <w:sz w:val="24"/>
          <w:szCs w:val="24"/>
          <w:lang w:val="mn-MN"/>
        </w:rPr>
        <w:t xml:space="preserve">. </w:t>
      </w:r>
      <w:r w:rsidR="00FB3B2E" w:rsidRPr="008147F1">
        <w:rPr>
          <w:rFonts w:ascii="Arial" w:hAnsi="Arial" w:cs="Arial"/>
          <w:sz w:val="24"/>
          <w:szCs w:val="24"/>
          <w:lang w:val="mn-MN"/>
        </w:rPr>
        <w:t>Г</w:t>
      </w:r>
      <w:r w:rsidR="0055576A" w:rsidRPr="008147F1">
        <w:rPr>
          <w:rFonts w:ascii="Arial" w:hAnsi="Arial" w:cs="Arial"/>
          <w:sz w:val="24"/>
          <w:szCs w:val="24"/>
          <w:lang w:val="mn-MN"/>
        </w:rPr>
        <w:t>агцхүү</w:t>
      </w:r>
      <w:r w:rsidR="0011250B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84472" w:rsidRPr="008147F1">
        <w:rPr>
          <w:rFonts w:ascii="Arial" w:hAnsi="Arial" w:cs="Arial"/>
          <w:sz w:val="24"/>
          <w:szCs w:val="24"/>
          <w:lang w:val="mn-MN"/>
        </w:rPr>
        <w:t>энэхүү</w:t>
      </w:r>
      <w:r w:rsidR="0011250B" w:rsidRPr="008147F1">
        <w:rPr>
          <w:rFonts w:ascii="Arial" w:hAnsi="Arial" w:cs="Arial"/>
          <w:sz w:val="24"/>
          <w:szCs w:val="24"/>
          <w:lang w:val="mn-MN"/>
        </w:rPr>
        <w:t xml:space="preserve"> журмын </w:t>
      </w:r>
      <w:r w:rsidR="0091574C" w:rsidRPr="008147F1">
        <w:rPr>
          <w:rFonts w:ascii="Arial" w:hAnsi="Arial" w:cs="Arial"/>
          <w:sz w:val="24"/>
          <w:szCs w:val="24"/>
          <w:lang w:val="mn-MN"/>
        </w:rPr>
        <w:t>4</w:t>
      </w:r>
      <w:r w:rsidR="00984472" w:rsidRPr="008147F1">
        <w:rPr>
          <w:rFonts w:ascii="Arial" w:hAnsi="Arial" w:cs="Arial"/>
          <w:sz w:val="24"/>
          <w:szCs w:val="24"/>
          <w:lang w:val="mn-MN"/>
        </w:rPr>
        <w:t>-р</w:t>
      </w:r>
      <w:r w:rsidR="004D2999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050DE4" w:rsidRPr="008147F1">
        <w:rPr>
          <w:rFonts w:ascii="Arial" w:hAnsi="Arial" w:cs="Arial"/>
          <w:sz w:val="24"/>
          <w:szCs w:val="24"/>
          <w:lang w:val="mn-MN"/>
        </w:rPr>
        <w:t>заалт үүнд хамаарахгүй</w:t>
      </w:r>
      <w:r w:rsidR="00592C22" w:rsidRPr="008147F1">
        <w:rPr>
          <w:rFonts w:ascii="Arial" w:hAnsi="Arial" w:cs="Arial"/>
          <w:sz w:val="24"/>
          <w:szCs w:val="24"/>
          <w:lang w:val="mn-MN"/>
        </w:rPr>
        <w:t xml:space="preserve"> болно</w:t>
      </w:r>
      <w:r w:rsidR="00FB3B2E" w:rsidRPr="008147F1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FFC08BE" w14:textId="77777777" w:rsidR="006F3CF2" w:rsidRPr="008147F1" w:rsidRDefault="006F3CF2" w:rsidP="006F3CF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val="mn-MN"/>
        </w:rPr>
      </w:pPr>
    </w:p>
    <w:p w14:paraId="2C086871" w14:textId="77777777" w:rsidR="006F3CF2" w:rsidRPr="008147F1" w:rsidRDefault="006F3CF2" w:rsidP="006F3CF2">
      <w:pPr>
        <w:pStyle w:val="ListParagraph"/>
        <w:numPr>
          <w:ilvl w:val="1"/>
          <w:numId w:val="4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val="mn-MN"/>
        </w:rPr>
      </w:pPr>
    </w:p>
    <w:p w14:paraId="4153EEEE" w14:textId="52E81207" w:rsidR="00C54AC3" w:rsidRPr="008147F1" w:rsidRDefault="00C54AC3" w:rsidP="006F3CF2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="00353E47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Зохион байгуулагдах үйл ажиллагаа 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нь Монгол, Япон байгууллагуудын </w:t>
      </w:r>
    </w:p>
    <w:p w14:paraId="67839D86" w14:textId="484DD6F6" w:rsidR="00353E47" w:rsidRPr="008147F1" w:rsidRDefault="00353E47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хамтран 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болон дангаараа 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зохион байгуулж буй </w:t>
      </w:r>
      <w:r w:rsidR="00FC7BEE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үйл 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>ажиллагаа байна.</w:t>
      </w:r>
    </w:p>
    <w:p w14:paraId="726844F0" w14:textId="2D7A3F84" w:rsidR="005E1BC5" w:rsidRPr="008147F1" w:rsidRDefault="00C54AC3" w:rsidP="00C54AC3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Arial Unicode MS" w:hAnsi="Arial" w:cs="Arial" w:hint="eastAsia"/>
          <w:sz w:val="24"/>
          <w:szCs w:val="24"/>
          <w:lang w:val="mn-MN"/>
        </w:rPr>
        <w:t xml:space="preserve"> 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>Зохион байгуулагдах үйл ажиллагаанд сургалт</w:t>
      </w:r>
      <w:r w:rsidR="00FC7BEE" w:rsidRPr="008147F1">
        <w:rPr>
          <w:rFonts w:ascii="Arial" w:eastAsia="Arial Unicode MS" w:hAnsi="Arial" w:cs="Arial"/>
          <w:sz w:val="24"/>
          <w:szCs w:val="24"/>
          <w:lang w:val="mn-MN"/>
        </w:rPr>
        <w:t>,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семинар</w:t>
      </w:r>
      <w:r w:rsidR="00FC7BEE" w:rsidRPr="008147F1">
        <w:rPr>
          <w:rFonts w:ascii="Arial" w:eastAsia="Arial Unicode MS" w:hAnsi="Arial" w:cs="Arial"/>
          <w:sz w:val="24"/>
          <w:szCs w:val="24"/>
          <w:lang w:val="mn-MN"/>
        </w:rPr>
        <w:t>, уулзалт, хурал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>,</w:t>
      </w:r>
      <w:r w:rsidR="006F4DDA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</w:p>
    <w:p w14:paraId="70D4086F" w14:textId="04D4F6C7" w:rsidR="006649E0" w:rsidRPr="008147F1" w:rsidRDefault="006F4DDA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sz w:val="24"/>
          <w:szCs w:val="24"/>
          <w:lang w:val="mn-MN"/>
        </w:rPr>
        <w:t>лекц,</w:t>
      </w:r>
      <w:r w:rsidR="00094DCD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тэмцээн, уралдаан,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шалгалт,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ойн арга хэмжээ, </w:t>
      </w:r>
      <w:r w:rsidR="006649E0" w:rsidRPr="008147F1">
        <w:rPr>
          <w:rFonts w:ascii="Arial" w:eastAsia="Arial Unicode MS" w:hAnsi="Arial" w:cs="Arial"/>
          <w:sz w:val="24"/>
          <w:szCs w:val="24"/>
          <w:lang w:val="mn-MN"/>
        </w:rPr>
        <w:t>шинэ бүтээгдэхүүний нээлт</w:t>
      </w:r>
      <w:r w:rsidR="005A246B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, </w:t>
      </w:r>
      <w:r w:rsidR="00FC7BEE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мэргэжил </w:t>
      </w:r>
      <w:r w:rsidR="00EF3D17" w:rsidRPr="008147F1">
        <w:rPr>
          <w:rFonts w:ascii="Arial" w:eastAsia="Arial Unicode MS" w:hAnsi="Arial" w:cs="Arial"/>
          <w:sz w:val="24"/>
          <w:szCs w:val="24"/>
          <w:lang w:val="mn-MN"/>
        </w:rPr>
        <w:t>сурталчилгааны</w:t>
      </w:r>
      <w:r w:rsidR="005A246B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өдөрлөгүүд байж болно.</w:t>
      </w:r>
    </w:p>
    <w:p w14:paraId="00F714E8" w14:textId="77777777" w:rsidR="00EE4C39" w:rsidRPr="008147F1" w:rsidRDefault="00EE4C39" w:rsidP="00054EF5">
      <w:pPr>
        <w:pStyle w:val="ListParagraph"/>
        <w:ind w:left="792"/>
        <w:jc w:val="both"/>
        <w:rPr>
          <w:rFonts w:ascii="Arial" w:hAnsi="Arial" w:cs="Arial"/>
          <w:sz w:val="24"/>
          <w:szCs w:val="24"/>
          <w:lang w:val="mn-MN"/>
        </w:rPr>
      </w:pPr>
    </w:p>
    <w:p w14:paraId="647004E9" w14:textId="49055D7E" w:rsidR="009C4ABC" w:rsidRPr="008147F1" w:rsidRDefault="004B7854" w:rsidP="00364D9F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Дөрөв. </w:t>
      </w:r>
      <w:r w:rsidR="009C4ABC" w:rsidRPr="008147F1">
        <w:rPr>
          <w:rFonts w:ascii="Arial" w:hAnsi="Arial" w:cs="Arial"/>
          <w:b/>
          <w:sz w:val="24"/>
          <w:szCs w:val="24"/>
          <w:lang w:val="mn-MN"/>
        </w:rPr>
        <w:t>Урьдчилан хүсэлт гаргах, захиалга өгөх тухай</w:t>
      </w:r>
    </w:p>
    <w:p w14:paraId="0EDEBF88" w14:textId="77777777" w:rsidR="009C4ABC" w:rsidRPr="008147F1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F1AB5E4" w14:textId="77777777" w:rsidR="009C4ABC" w:rsidRPr="008147F1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B7931A8" w14:textId="77777777" w:rsidR="009C4ABC" w:rsidRPr="008147F1" w:rsidRDefault="009C4ABC" w:rsidP="00054E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E99F132" w14:textId="46614D2E" w:rsidR="00364D9F" w:rsidRPr="008147F1" w:rsidRDefault="006473AB" w:rsidP="00364D9F">
      <w:pPr>
        <w:pStyle w:val="ListParagraph"/>
        <w:numPr>
          <w:ilvl w:val="1"/>
          <w:numId w:val="5"/>
        </w:num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8732F9" w:rsidRPr="008147F1">
        <w:rPr>
          <w:rFonts w:ascii="Arial" w:hAnsi="Arial" w:cs="Arial"/>
          <w:sz w:val="24"/>
          <w:szCs w:val="24"/>
          <w:lang w:val="mn-MN"/>
        </w:rPr>
        <w:t xml:space="preserve">Урьдчилан захиалга өгөхөөр хүсэлт гаргагч нь </w:t>
      </w:r>
      <w:r w:rsidR="00E7257D" w:rsidRPr="008147F1">
        <w:rPr>
          <w:rFonts w:ascii="Arial" w:hAnsi="Arial" w:cs="Arial"/>
          <w:b/>
          <w:sz w:val="24"/>
          <w:szCs w:val="24"/>
          <w:lang w:val="mn-MN"/>
        </w:rPr>
        <w:t>Хавсралт 1</w:t>
      </w:r>
      <w:r w:rsidR="00E7257D" w:rsidRPr="008147F1">
        <w:rPr>
          <w:rFonts w:ascii="Arial" w:hAnsi="Arial" w:cs="Arial"/>
          <w:sz w:val="24"/>
          <w:szCs w:val="24"/>
          <w:lang w:val="mn-MN"/>
        </w:rPr>
        <w:t xml:space="preserve">-ийн </w:t>
      </w:r>
      <w:r w:rsidR="008732F9" w:rsidRPr="008147F1">
        <w:rPr>
          <w:rFonts w:ascii="Arial" w:hAnsi="Arial" w:cs="Arial"/>
          <w:sz w:val="24"/>
          <w:szCs w:val="24"/>
          <w:lang w:val="mn-MN"/>
        </w:rPr>
        <w:t xml:space="preserve">“Төвд үйл </w:t>
      </w:r>
    </w:p>
    <w:p w14:paraId="340CB962" w14:textId="5C2F8E94" w:rsidR="008732F9" w:rsidRPr="008147F1" w:rsidRDefault="008732F9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ажиллагаа зохион байгуулах захиалгын маягт ”-ийг бүрэн бөглөж, үйл ажиллагаа</w:t>
      </w:r>
      <w:r w:rsidR="006F3CF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зохион байгуулах өдрөөс </w:t>
      </w:r>
      <w:r w:rsidR="00D0056B" w:rsidRPr="008147F1">
        <w:rPr>
          <w:rFonts w:ascii="Arial" w:hAnsi="Arial" w:cs="Arial"/>
          <w:sz w:val="24"/>
          <w:szCs w:val="24"/>
          <w:lang w:val="mn-MN"/>
        </w:rPr>
        <w:t>багадаа</w:t>
      </w:r>
      <w:r w:rsidR="000E7E6B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7 хоногийн өмнө ирүүлнэ. </w:t>
      </w:r>
    </w:p>
    <w:p w14:paraId="275BC529" w14:textId="77777777" w:rsidR="00364D9F" w:rsidRPr="008147F1" w:rsidRDefault="008732F9" w:rsidP="00364D9F">
      <w:pPr>
        <w:pStyle w:val="ListParagraph"/>
        <w:numPr>
          <w:ilvl w:val="1"/>
          <w:numId w:val="5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Хүсэлт гаргагч нь захиалгын маягтыг Төвийн хүлээн авах, цахим хуудас </w:t>
      </w:r>
    </w:p>
    <w:p w14:paraId="68AE1B6E" w14:textId="598C17D3" w:rsidR="008732F9" w:rsidRPr="008147F1" w:rsidRDefault="008732F9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(http://www.japan-center.mn/a/22584/)-аас татаж авч, бөглөөд шуудан, факс, цахим шуудангаар ирүүлж болно. </w:t>
      </w:r>
    </w:p>
    <w:p w14:paraId="6E46059A" w14:textId="4039D183" w:rsidR="00364D9F" w:rsidRPr="008147F1" w:rsidRDefault="00FB55F2" w:rsidP="006F3CF2">
      <w:pPr>
        <w:pStyle w:val="ListParagraph"/>
        <w:numPr>
          <w:ilvl w:val="1"/>
          <w:numId w:val="5"/>
        </w:numPr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Төвийн хариуцсан ажилтан хүсэлтийг хүлээн авч, агуулгатай танилцсаны </w:t>
      </w:r>
    </w:p>
    <w:p w14:paraId="01CB3373" w14:textId="5AA631C9" w:rsidR="00FB55F2" w:rsidRPr="008147F1" w:rsidRDefault="00FB55F2" w:rsidP="006F3CF2">
      <w:pPr>
        <w:spacing w:after="0"/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lastRenderedPageBreak/>
        <w:t xml:space="preserve">үндсэн дээр </w:t>
      </w:r>
      <w:r w:rsidR="00EF3D17" w:rsidRPr="008147F1">
        <w:rPr>
          <w:rFonts w:ascii="Arial" w:hAnsi="Arial" w:cs="Arial"/>
          <w:sz w:val="24"/>
          <w:szCs w:val="24"/>
          <w:lang w:val="mn-MN"/>
        </w:rPr>
        <w:t>танхимын</w:t>
      </w:r>
      <w:r w:rsidR="008732F9" w:rsidRPr="008147F1">
        <w:rPr>
          <w:rFonts w:ascii="Arial" w:hAnsi="Arial" w:cs="Arial"/>
          <w:sz w:val="24"/>
          <w:szCs w:val="24"/>
          <w:lang w:val="mn-MN"/>
        </w:rPr>
        <w:t xml:space="preserve"> цаг</w:t>
      </w:r>
      <w:r w:rsidRPr="008147F1">
        <w:rPr>
          <w:rFonts w:ascii="Arial" w:hAnsi="Arial" w:cs="Arial"/>
          <w:sz w:val="24"/>
          <w:szCs w:val="24"/>
          <w:lang w:val="mn-MN"/>
        </w:rPr>
        <w:t>ий</w:t>
      </w:r>
      <w:r w:rsidR="008732F9" w:rsidRPr="008147F1">
        <w:rPr>
          <w:rFonts w:ascii="Arial" w:hAnsi="Arial" w:cs="Arial"/>
          <w:sz w:val="24"/>
          <w:szCs w:val="24"/>
          <w:lang w:val="mn-MN"/>
        </w:rPr>
        <w:t>н хув</w:t>
      </w:r>
      <w:r w:rsidR="00CE14B4" w:rsidRPr="008147F1">
        <w:rPr>
          <w:rFonts w:ascii="Arial" w:hAnsi="Arial" w:cs="Arial"/>
          <w:sz w:val="24"/>
          <w:szCs w:val="24"/>
          <w:lang w:val="mn-MN"/>
        </w:rPr>
        <w:t>а</w:t>
      </w:r>
      <w:r w:rsidRPr="008147F1">
        <w:rPr>
          <w:rFonts w:ascii="Arial" w:hAnsi="Arial" w:cs="Arial"/>
          <w:sz w:val="24"/>
          <w:szCs w:val="24"/>
          <w:lang w:val="mn-MN"/>
        </w:rPr>
        <w:t>ар</w:t>
      </w:r>
      <w:r w:rsidR="00CE14B4" w:rsidRPr="008147F1">
        <w:rPr>
          <w:rFonts w:ascii="Arial" w:hAnsi="Arial" w:cs="Arial"/>
          <w:sz w:val="24"/>
          <w:szCs w:val="24"/>
          <w:lang w:val="mn-MN"/>
        </w:rPr>
        <w:t>ий</w:t>
      </w:r>
      <w:r w:rsidRPr="008147F1">
        <w:rPr>
          <w:rFonts w:ascii="Arial" w:hAnsi="Arial" w:cs="Arial"/>
          <w:sz w:val="24"/>
          <w:szCs w:val="24"/>
          <w:lang w:val="mn-MN"/>
        </w:rPr>
        <w:t>г шалган захиалагчид үйл ажиллагааг</w:t>
      </w:r>
      <w:r w:rsidR="006F3CF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>хүлээн авах боломжтой эсэхийг мэдэгдэнэ.</w:t>
      </w:r>
    </w:p>
    <w:p w14:paraId="28E1D8FC" w14:textId="77777777" w:rsidR="00364D9F" w:rsidRPr="008147F1" w:rsidRDefault="00FB55F2" w:rsidP="00364D9F">
      <w:pPr>
        <w:pStyle w:val="ListParagraph"/>
        <w:numPr>
          <w:ilvl w:val="1"/>
          <w:numId w:val="5"/>
        </w:numPr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Төвийн хариуцсан ажилтнаас хүсэлт гарга</w:t>
      </w:r>
      <w:r w:rsidR="00650A98" w:rsidRPr="008147F1">
        <w:rPr>
          <w:rFonts w:ascii="Arial" w:hAnsi="Arial" w:cs="Arial"/>
          <w:sz w:val="24"/>
          <w:szCs w:val="24"/>
          <w:lang w:val="mn-MN"/>
        </w:rPr>
        <w:t>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ч хариу авснаас хойш 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3 хоногийн </w:t>
      </w:r>
    </w:p>
    <w:p w14:paraId="262037C6" w14:textId="6E85E419" w:rsidR="008732F9" w:rsidRPr="008147F1" w:rsidRDefault="00FB55F2" w:rsidP="000F7DA4">
      <w:pPr>
        <w:spacing w:after="0"/>
        <w:ind w:left="720"/>
        <w:jc w:val="both"/>
        <w:rPr>
          <w:rFonts w:ascii="Arial" w:eastAsia="Arial Unicode MS" w:hAnsi="Arial" w:cs="Arial"/>
          <w:sz w:val="24"/>
          <w:szCs w:val="24"/>
          <w:lang w:val="mn-MN"/>
        </w:rPr>
      </w:pPr>
      <w:r w:rsidRPr="008147F1">
        <w:rPr>
          <w:rFonts w:ascii="Arial" w:eastAsia="Arial Unicode MS" w:hAnsi="Arial" w:cs="Arial"/>
          <w:sz w:val="24"/>
          <w:szCs w:val="24"/>
          <w:lang w:val="mn-MN"/>
        </w:rPr>
        <w:t>дотор танхим ашиглахыг хүссэн албан бичиг, үйл ажиллагааны хөтөлбө</w:t>
      </w:r>
      <w:r w:rsidR="00650A98" w:rsidRPr="008147F1">
        <w:rPr>
          <w:rFonts w:ascii="Arial" w:eastAsia="Arial Unicode MS" w:hAnsi="Arial" w:cs="Arial"/>
          <w:sz w:val="24"/>
          <w:szCs w:val="24"/>
          <w:lang w:val="mn-MN"/>
        </w:rPr>
        <w:t>рийг</w:t>
      </w:r>
      <w:r w:rsidR="006F3CF2"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 </w:t>
      </w:r>
      <w:r w:rsidR="00650A98" w:rsidRPr="008147F1">
        <w:rPr>
          <w:rFonts w:ascii="Arial" w:eastAsia="Arial Unicode MS" w:hAnsi="Arial" w:cs="Arial"/>
          <w:sz w:val="24"/>
          <w:szCs w:val="24"/>
          <w:lang w:val="mn-MN"/>
        </w:rPr>
        <w:t>ирүүл</w:t>
      </w:r>
      <w:r w:rsidR="00E414F7" w:rsidRPr="008147F1">
        <w:rPr>
          <w:rFonts w:ascii="Arial" w:eastAsia="Arial Unicode MS" w:hAnsi="Arial" w:cs="Arial"/>
          <w:sz w:val="24"/>
          <w:szCs w:val="24"/>
          <w:lang w:val="mn-MN"/>
        </w:rPr>
        <w:t>ж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, урьдчилгааг </w:t>
      </w:r>
      <w:r w:rsidR="00E414F7" w:rsidRPr="008147F1">
        <w:rPr>
          <w:rFonts w:ascii="Arial" w:eastAsia="Arial Unicode MS" w:hAnsi="Arial" w:cs="Arial"/>
          <w:sz w:val="24"/>
          <w:szCs w:val="24"/>
          <w:lang w:val="mn-MN"/>
        </w:rPr>
        <w:t>байршуулна</w:t>
      </w:r>
      <w:r w:rsidRPr="008147F1">
        <w:rPr>
          <w:rFonts w:ascii="Arial" w:eastAsia="Arial Unicode MS" w:hAnsi="Arial" w:cs="Arial"/>
          <w:sz w:val="24"/>
          <w:szCs w:val="24"/>
          <w:lang w:val="mn-MN"/>
        </w:rPr>
        <w:t xml:space="preserve">.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054CB235" w14:textId="26A82D4B" w:rsidR="00364D9F" w:rsidRPr="008147F1" w:rsidRDefault="009C4ABC" w:rsidP="000F7DA4">
      <w:pPr>
        <w:pStyle w:val="ListParagraph"/>
        <w:numPr>
          <w:ilvl w:val="1"/>
          <w:numId w:val="5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 хүсэлтийг үндэслэн нийт төлбөрийг тооцо</w:t>
      </w:r>
      <w:r w:rsidR="00650A98" w:rsidRPr="008147F1">
        <w:rPr>
          <w:rFonts w:ascii="Arial" w:hAnsi="Arial" w:cs="Arial"/>
          <w:sz w:val="24"/>
          <w:szCs w:val="24"/>
          <w:lang w:val="mn-MN"/>
        </w:rPr>
        <w:t>х бөгөөд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төлбөрийн 30%-г урьдчилгаа болгон ХААН банкны 5041238780 тоот </w:t>
      </w:r>
    </w:p>
    <w:p w14:paraId="2EA1A5AB" w14:textId="6A5D40DE" w:rsidR="00F96DB2" w:rsidRPr="008147F1" w:rsidRDefault="00364D9F" w:rsidP="000F7DA4">
      <w:pPr>
        <w:spacing w:after="0"/>
        <w:ind w:left="63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C4ABC" w:rsidRPr="008147F1">
        <w:rPr>
          <w:rFonts w:ascii="Arial" w:hAnsi="Arial" w:cs="Arial"/>
          <w:sz w:val="24"/>
          <w:szCs w:val="24"/>
          <w:lang w:val="mn-MN"/>
        </w:rPr>
        <w:t xml:space="preserve">Монгол улсын их сургууль нэртэй дансанд байршуулна. </w:t>
      </w:r>
    </w:p>
    <w:p w14:paraId="7454EA29" w14:textId="77777777" w:rsidR="00364D9F" w:rsidRPr="008147F1" w:rsidRDefault="009C4ABC" w:rsidP="00AA4A5B">
      <w:pPr>
        <w:pStyle w:val="ListParagraph"/>
        <w:widowControl w:val="0"/>
        <w:numPr>
          <w:ilvl w:val="1"/>
          <w:numId w:val="5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Хүсэлт хүлээн авах хаяг:</w:t>
      </w:r>
      <w:r w:rsidR="00F96DB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>Монгол-Японы Төв</w:t>
      </w:r>
      <w:r w:rsidR="00F96DB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Шуудангийн хайрцаг 190, </w:t>
      </w:r>
    </w:p>
    <w:p w14:paraId="0B408A33" w14:textId="7730FBEF" w:rsidR="00F96DB2" w:rsidRPr="008147F1" w:rsidRDefault="009C4ABC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Улаанбаатар 46А, Монгол улс</w:t>
      </w:r>
      <w:r w:rsidR="006473AB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6473AB" w:rsidRPr="008147F1">
        <w:rPr>
          <w:rFonts w:ascii="Arial" w:eastAsia="MS PGothic" w:hAnsi="Arial" w:cs="Arial"/>
          <w:sz w:val="24"/>
          <w:szCs w:val="24"/>
          <w:lang w:val="mn-MN"/>
        </w:rPr>
        <w:t xml:space="preserve">Tel: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+976-</w:t>
      </w:r>
      <w:r w:rsidR="003977D1" w:rsidRPr="008147F1">
        <w:rPr>
          <w:rFonts w:ascii="Arial" w:eastAsia="MS PGothic" w:hAnsi="Arial" w:cs="Arial"/>
          <w:sz w:val="24"/>
          <w:szCs w:val="24"/>
          <w:lang w:val="mn-MN"/>
        </w:rPr>
        <w:t>75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110879 (дотуур дугаар 0)</w:t>
      </w:r>
      <w:r w:rsidR="00F96DB2" w:rsidRPr="008147F1">
        <w:rPr>
          <w:rFonts w:ascii="Arial" w:eastAsia="MS PGothic" w:hAnsi="Arial" w:cs="Arial"/>
          <w:sz w:val="24"/>
          <w:szCs w:val="24"/>
          <w:lang w:val="mn-MN"/>
        </w:rPr>
        <w:t xml:space="preserve">                                                             </w:t>
      </w:r>
      <w:r w:rsidR="006473AB" w:rsidRPr="008147F1">
        <w:rPr>
          <w:rFonts w:ascii="Arial" w:eastAsia="MS PGothic" w:hAnsi="Arial" w:cs="Arial"/>
          <w:sz w:val="24"/>
          <w:szCs w:val="24"/>
          <w:lang w:val="mn-MN"/>
        </w:rPr>
        <w:t>Fax: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+976-11-317528</w:t>
      </w:r>
      <w:r w:rsidR="006473AB" w:rsidRPr="008147F1">
        <w:rPr>
          <w:rFonts w:ascii="Arial" w:eastAsia="MS PGothic" w:hAnsi="Arial" w:cs="Arial"/>
          <w:sz w:val="24"/>
          <w:szCs w:val="24"/>
          <w:lang w:val="mn-MN"/>
        </w:rPr>
        <w:t xml:space="preserve">   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Цахим шуудангийн хаяг:  </w:t>
      </w:r>
      <w:hyperlink r:id="rId6" w:history="1">
        <w:r w:rsidRPr="008147F1">
          <w:rPr>
            <w:rFonts w:ascii="Arial" w:eastAsia="MS PGothic" w:hAnsi="Arial" w:cs="Arial"/>
            <w:sz w:val="24"/>
            <w:szCs w:val="24"/>
            <w:lang w:val="mn-MN"/>
          </w:rPr>
          <w:t>mjc@japan-center.mn</w:t>
        </w:r>
      </w:hyperlink>
    </w:p>
    <w:p w14:paraId="4778D6A9" w14:textId="77777777" w:rsidR="00364D9F" w:rsidRPr="008147F1" w:rsidRDefault="009C4ABC" w:rsidP="00AA4A5B">
      <w:pPr>
        <w:pStyle w:val="ListParagraph"/>
        <w:widowControl w:val="0"/>
        <w:numPr>
          <w:ilvl w:val="1"/>
          <w:numId w:val="5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Төвийн хариуцсан ажилтан </w:t>
      </w:r>
      <w:r w:rsidR="00FB55F2" w:rsidRPr="008147F1">
        <w:rPr>
          <w:rFonts w:ascii="Arial" w:hAnsi="Arial" w:cs="Arial"/>
          <w:sz w:val="24"/>
          <w:szCs w:val="24"/>
          <w:lang w:val="mn-MN"/>
        </w:rPr>
        <w:t>бичиг баримт</w:t>
      </w:r>
      <w:r w:rsidR="00CE14B4" w:rsidRPr="008147F1">
        <w:rPr>
          <w:rFonts w:ascii="Arial" w:hAnsi="Arial" w:cs="Arial"/>
          <w:sz w:val="24"/>
          <w:szCs w:val="24"/>
          <w:lang w:val="mn-MN"/>
        </w:rPr>
        <w:t>ын</w:t>
      </w:r>
      <w:r w:rsidR="00FB55F2" w:rsidRPr="008147F1">
        <w:rPr>
          <w:rFonts w:ascii="Arial" w:hAnsi="Arial" w:cs="Arial"/>
          <w:sz w:val="24"/>
          <w:szCs w:val="24"/>
          <w:lang w:val="mn-MN"/>
        </w:rPr>
        <w:t xml:space="preserve"> бүрдэлт</w:t>
      </w:r>
      <w:r w:rsidR="002D74E7" w:rsidRPr="008147F1">
        <w:rPr>
          <w:rFonts w:ascii="Arial" w:hAnsi="Arial" w:cs="Arial"/>
          <w:sz w:val="24"/>
          <w:szCs w:val="24"/>
          <w:lang w:val="mn-MN"/>
        </w:rPr>
        <w:t>,</w:t>
      </w:r>
      <w:r w:rsidR="00FB55F2" w:rsidRPr="008147F1">
        <w:rPr>
          <w:rFonts w:ascii="Arial" w:hAnsi="Arial" w:cs="Arial"/>
          <w:sz w:val="24"/>
          <w:szCs w:val="24"/>
          <w:lang w:val="mn-MN"/>
        </w:rPr>
        <w:t xml:space="preserve"> урьдчилгаа төлбөр </w:t>
      </w:r>
    </w:p>
    <w:p w14:paraId="2263A92C" w14:textId="6F205C10" w:rsidR="00F96DB2" w:rsidRPr="008147F1" w:rsidRDefault="00FB55F2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байршсан эсэхийг </w:t>
      </w:r>
      <w:r w:rsidR="002D74E7" w:rsidRPr="008147F1">
        <w:rPr>
          <w:rFonts w:ascii="Arial" w:hAnsi="Arial" w:cs="Arial"/>
          <w:sz w:val="24"/>
          <w:szCs w:val="24"/>
          <w:lang w:val="mn-MN"/>
        </w:rPr>
        <w:t>нягтлан,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төвийн удирдлагуудад танилцуул</w:t>
      </w:r>
      <w:r w:rsidR="002D74E7" w:rsidRPr="008147F1">
        <w:rPr>
          <w:rFonts w:ascii="Arial" w:hAnsi="Arial" w:cs="Arial"/>
          <w:sz w:val="24"/>
          <w:szCs w:val="24"/>
          <w:lang w:val="mn-MN"/>
        </w:rPr>
        <w:t xml:space="preserve">ж зөвшөөрөл аван, </w:t>
      </w:r>
      <w:r w:rsidRPr="008147F1">
        <w:rPr>
          <w:rFonts w:ascii="Arial" w:hAnsi="Arial" w:cs="Arial"/>
          <w:sz w:val="24"/>
          <w:szCs w:val="24"/>
          <w:lang w:val="mn-MN"/>
        </w:rPr>
        <w:t>захиалга баталгааж</w:t>
      </w:r>
      <w:r w:rsidR="002D74E7" w:rsidRPr="008147F1">
        <w:rPr>
          <w:rFonts w:ascii="Arial" w:hAnsi="Arial" w:cs="Arial"/>
          <w:sz w:val="24"/>
          <w:szCs w:val="24"/>
          <w:lang w:val="mn-MN"/>
        </w:rPr>
        <w:t>саныг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хүсэлт гаргагчид мэдэгдэнэ </w:t>
      </w:r>
      <w:r w:rsidR="009C4ABC" w:rsidRPr="008147F1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6E1C580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432C439F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4F42D1CD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70CC0CB0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78897011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6A6FC391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CF77AC1" w14:textId="77777777" w:rsidR="00FB55F2" w:rsidRPr="008147F1" w:rsidRDefault="00FB55F2" w:rsidP="00054EF5">
      <w:pPr>
        <w:pStyle w:val="ListParagraph"/>
        <w:widowControl w:val="0"/>
        <w:numPr>
          <w:ilvl w:val="1"/>
          <w:numId w:val="5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339582EA" w14:textId="77401015" w:rsidR="00364D9F" w:rsidRPr="008147F1" w:rsidRDefault="009C4ABC" w:rsidP="00AA4A5B">
      <w:pPr>
        <w:pStyle w:val="ListParagraph"/>
        <w:widowControl w:val="0"/>
        <w:numPr>
          <w:ilvl w:val="1"/>
          <w:numId w:val="12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Урьдчилан захиалга өгөхдөө төвд өөрийн биеэр ирэх болон утас, цахим </w:t>
      </w:r>
    </w:p>
    <w:p w14:paraId="6D8B33CA" w14:textId="37B84756" w:rsidR="00F96DB2" w:rsidRPr="008147F1" w:rsidRDefault="009C4ABC" w:rsidP="00AA4A5B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шуудангаар өгч болно. </w:t>
      </w:r>
    </w:p>
    <w:p w14:paraId="5334322B" w14:textId="77777777" w:rsidR="005F48E7" w:rsidRPr="008147F1" w:rsidRDefault="005F48E7" w:rsidP="00054EF5">
      <w:pPr>
        <w:pStyle w:val="ListParagraph"/>
        <w:widowControl w:val="0"/>
        <w:spacing w:after="0" w:line="300" w:lineRule="exact"/>
        <w:ind w:left="792"/>
        <w:jc w:val="both"/>
        <w:rPr>
          <w:rFonts w:ascii="Arial" w:hAnsi="Arial" w:cs="Arial"/>
          <w:sz w:val="24"/>
          <w:szCs w:val="24"/>
          <w:lang w:val="mn-MN"/>
        </w:rPr>
      </w:pPr>
    </w:p>
    <w:p w14:paraId="0CDC71C2" w14:textId="6F878A45" w:rsidR="00FB55F2" w:rsidRPr="008147F1" w:rsidRDefault="004B7854" w:rsidP="006473AB">
      <w:pPr>
        <w:pStyle w:val="ListParagraph"/>
        <w:widowControl w:val="0"/>
        <w:spacing w:after="0" w:line="360" w:lineRule="auto"/>
        <w:ind w:left="360"/>
        <w:jc w:val="center"/>
        <w:rPr>
          <w:rFonts w:ascii="Arial" w:eastAsia="MS PGothic" w:hAnsi="Arial" w:cs="Arial"/>
          <w:b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Тав. </w:t>
      </w:r>
      <w:r w:rsidR="00A03397" w:rsidRPr="008147F1">
        <w:rPr>
          <w:rFonts w:ascii="Arial" w:eastAsia="MS PGothic" w:hAnsi="Arial" w:cs="Arial"/>
          <w:b/>
          <w:sz w:val="24"/>
          <w:szCs w:val="24"/>
          <w:lang w:val="mn-MN"/>
        </w:rPr>
        <w:t>Зохион байгуулах үйл ажиллагаанд</w:t>
      </w:r>
      <w:r w:rsidR="000A6BDF"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 тавигдах шаардлага</w:t>
      </w:r>
    </w:p>
    <w:p w14:paraId="0DF470EF" w14:textId="77777777" w:rsidR="00D406D8" w:rsidRPr="008147F1" w:rsidRDefault="00D406D8" w:rsidP="00364D9F">
      <w:pPr>
        <w:pStyle w:val="ListParagraph"/>
        <w:widowControl w:val="0"/>
        <w:numPr>
          <w:ilvl w:val="0"/>
          <w:numId w:val="12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BD24E41" w14:textId="77777777" w:rsidR="00AA4A5B" w:rsidRPr="008147F1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4A70F8C" w14:textId="77777777" w:rsidR="00AA4A5B" w:rsidRPr="008147F1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6CED63D" w14:textId="77777777" w:rsidR="00AA4A5B" w:rsidRPr="008147F1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C221DAD" w14:textId="77777777" w:rsidR="00AA4A5B" w:rsidRPr="008147F1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0D01E79B" w14:textId="77777777" w:rsidR="00AA4A5B" w:rsidRPr="008147F1" w:rsidRDefault="00AA4A5B" w:rsidP="00AA4A5B">
      <w:pPr>
        <w:pStyle w:val="ListParagraph"/>
        <w:widowControl w:val="0"/>
        <w:numPr>
          <w:ilvl w:val="0"/>
          <w:numId w:val="16"/>
        </w:numPr>
        <w:spacing w:after="0" w:line="300" w:lineRule="exact"/>
        <w:jc w:val="both"/>
        <w:rPr>
          <w:rFonts w:ascii="Arial" w:eastAsia="MS PGothic" w:hAnsi="Arial" w:cs="Arial"/>
          <w:vanish/>
          <w:sz w:val="24"/>
          <w:szCs w:val="24"/>
          <w:lang w:val="mn-MN"/>
        </w:rPr>
      </w:pPr>
    </w:p>
    <w:p w14:paraId="29D5D939" w14:textId="77777777" w:rsidR="000966F6" w:rsidRPr="008147F1" w:rsidRDefault="00A03397" w:rsidP="001D738C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байгуулах</w:t>
      </w:r>
      <w:r w:rsidR="009C4ABC" w:rsidRPr="008147F1">
        <w:rPr>
          <w:rFonts w:ascii="Arial" w:eastAsia="MS PGothic" w:hAnsi="Arial" w:cs="Arial"/>
          <w:sz w:val="24"/>
          <w:szCs w:val="24"/>
          <w:lang w:val="mn-MN"/>
        </w:rPr>
        <w:t xml:space="preserve"> хүсэлт гаргагч</w:t>
      </w:r>
      <w:r w:rsidR="0017581B" w:rsidRPr="008147F1">
        <w:rPr>
          <w:rFonts w:ascii="Arial" w:eastAsia="MS PGothic" w:hAnsi="Arial" w:cs="Arial"/>
          <w:sz w:val="24"/>
          <w:szCs w:val="24"/>
          <w:lang w:val="mn-MN"/>
        </w:rPr>
        <w:t>ид д</w:t>
      </w:r>
      <w:r w:rsidR="00AB2D91" w:rsidRPr="008147F1">
        <w:rPr>
          <w:rFonts w:ascii="Arial" w:eastAsia="MS PGothic" w:hAnsi="Arial" w:cs="Arial"/>
          <w:sz w:val="24"/>
          <w:szCs w:val="24"/>
          <w:lang w:val="mn-MN"/>
        </w:rPr>
        <w:t>араах тохиолдолд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B2D91" w:rsidRPr="008147F1">
        <w:rPr>
          <w:rFonts w:ascii="Arial" w:eastAsia="MS PGothic" w:hAnsi="Arial" w:cs="Arial"/>
          <w:sz w:val="24"/>
          <w:szCs w:val="24"/>
          <w:lang w:val="mn-MN"/>
        </w:rPr>
        <w:t>зөвшөөрөл олгохгүй бөгөөд зөвшөөрөл олгосон байсан ч зөвшөөрлийг шууд хүчингүйд тооцох</w:t>
      </w:r>
      <w:r w:rsidR="0017581B" w:rsidRPr="008147F1">
        <w:rPr>
          <w:rFonts w:ascii="Arial" w:eastAsia="MS PGothic" w:hAnsi="Arial" w:cs="Arial"/>
          <w:sz w:val="24"/>
          <w:szCs w:val="24"/>
          <w:lang w:val="mn-MN"/>
        </w:rPr>
        <w:t xml:space="preserve"> болно</w:t>
      </w:r>
      <w:r w:rsidR="00AB2D91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F8815A4" w14:textId="77777777" w:rsidR="000966F6" w:rsidRPr="008147F1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Олон нийтийн хэв журам, амгалан тайван байдлыг алдагдуулах үйл ажиллагаа болох нь тогтоогдсон тохиолдолд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 xml:space="preserve"> олгосон байсан зөвшөөрлийг шууд хүчингүйд тооцох болно.</w:t>
      </w:r>
    </w:p>
    <w:p w14:paraId="265FE4E7" w14:textId="77777777" w:rsidR="000966F6" w:rsidRPr="008147F1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Шашин, улс төр, хууль бус үйл ажиллагаа явуулах магадлалтай байгууллагын</w:t>
      </w:r>
      <w:r w:rsidR="00697BA5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ашиг сонирхолд нийцсэн үйл ажиллагаа болох нь тогтоогдсон тохиолдолд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 xml:space="preserve"> зөвшөөрөл олгогдохгүй буюу олгосон байсан ч зөвшөөрлийг шууд хүчингүйд тооцох болно.</w:t>
      </w:r>
    </w:p>
    <w:p w14:paraId="2769C728" w14:textId="77777777" w:rsidR="000966F6" w:rsidRPr="008147F1" w:rsidRDefault="00AB2D91" w:rsidP="000966F6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Төвийн байр болон анги танхимд эвдрэл гэмтэл, хохирол учруулж болзошгүй 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охиолдолд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1D06333" w14:textId="77777777" w:rsidR="000F7DA4" w:rsidRPr="008147F1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зохион байгуулах захиалгын маягтыг хуурамчаар бөглөсөн тохиолдолд </w:t>
      </w:r>
      <w:r w:rsidR="000966F6" w:rsidRPr="008147F1">
        <w:rPr>
          <w:rFonts w:ascii="Arial" w:eastAsia="MS PGothic" w:hAnsi="Arial" w:cs="Arial"/>
          <w:sz w:val="24"/>
          <w:szCs w:val="24"/>
          <w:lang w:val="mn-MN"/>
        </w:rPr>
        <w:t>зөвшөөрөл олгогдохгүй.</w:t>
      </w:r>
    </w:p>
    <w:p w14:paraId="19A6490F" w14:textId="77777777" w:rsidR="000F7DA4" w:rsidRPr="008147F1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Төвийн журам, анхааруулгыг зөрчсөн тохиолдолд</w:t>
      </w:r>
    </w:p>
    <w:p w14:paraId="687CC45A" w14:textId="77777777" w:rsidR="000F7DA4" w:rsidRPr="008147F1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Холбогдох байгууллага, албаны</w:t>
      </w:r>
      <w:r w:rsidR="0069179C" w:rsidRPr="008147F1">
        <w:rPr>
          <w:rFonts w:ascii="Arial" w:eastAsia="MS PGothic" w:hAnsi="Arial" w:cs="Arial"/>
          <w:sz w:val="24"/>
          <w:szCs w:val="24"/>
          <w:lang w:val="mn-MN"/>
        </w:rPr>
        <w:t xml:space="preserve"> хүмүүсээс үйл ажиллагаа зохион</w:t>
      </w:r>
      <w:r w:rsidR="000F7DA4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3023A2" w:rsidRPr="008147F1">
        <w:rPr>
          <w:rFonts w:ascii="Arial" w:eastAsia="MS PGothic" w:hAnsi="Arial" w:cs="Arial"/>
          <w:sz w:val="24"/>
          <w:szCs w:val="24"/>
          <w:lang w:val="mn-MN"/>
        </w:rPr>
        <w:t>б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айгуулахыг</w:t>
      </w:r>
      <w:r w:rsidR="003023A2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түдгэлзүүлэх тушаал ирсэн тохиолдолд</w:t>
      </w:r>
    </w:p>
    <w:p w14:paraId="12B2718F" w14:textId="77777777" w:rsidR="000F7DA4" w:rsidRPr="008147F1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Төвийн зохион явуулдаг сургалттай ижил төстэй үйл ажиллагаа явуулах </w:t>
      </w:r>
      <w:r w:rsidR="000F7DA4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охиолдолд</w:t>
      </w:r>
    </w:p>
    <w:p w14:paraId="62188E49" w14:textId="16E60DF7" w:rsidR="0069179C" w:rsidRPr="008147F1" w:rsidRDefault="00AB2D91" w:rsidP="000F7DA4">
      <w:pPr>
        <w:pStyle w:val="ListParagraph"/>
        <w:widowControl w:val="0"/>
        <w:numPr>
          <w:ilvl w:val="1"/>
          <w:numId w:val="16"/>
        </w:numPr>
        <w:spacing w:after="0" w:line="300" w:lineRule="exact"/>
        <w:ind w:left="720" w:hanging="702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Төвийн үйл ажиллагааны чиглэлд үл нийцэх болон саад болох нь </w:t>
      </w:r>
    </w:p>
    <w:p w14:paraId="2CC63937" w14:textId="074BE2F8" w:rsidR="00AB2D91" w:rsidRPr="008147F1" w:rsidRDefault="00AB2D91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тогтоогдсон тохиолдолд</w:t>
      </w:r>
    </w:p>
    <w:p w14:paraId="57876C03" w14:textId="77777777" w:rsidR="00035EA0" w:rsidRPr="008147F1" w:rsidRDefault="00035EA0" w:rsidP="00054EF5">
      <w:pPr>
        <w:widowControl w:val="0"/>
        <w:spacing w:after="0" w:line="300" w:lineRule="exact"/>
        <w:jc w:val="both"/>
        <w:rPr>
          <w:rFonts w:ascii="Arial" w:eastAsia="Arial Unicode MS" w:hAnsi="Arial" w:cs="Arial"/>
          <w:sz w:val="24"/>
          <w:szCs w:val="24"/>
          <w:lang w:val="mn-MN"/>
        </w:rPr>
      </w:pPr>
    </w:p>
    <w:p w14:paraId="39E497F8" w14:textId="32009892" w:rsidR="002D720D" w:rsidRPr="008147F1" w:rsidRDefault="004B7854" w:rsidP="006473AB">
      <w:pPr>
        <w:widowControl w:val="0"/>
        <w:spacing w:after="0" w:line="360" w:lineRule="auto"/>
        <w:jc w:val="center"/>
        <w:rPr>
          <w:rFonts w:ascii="Arial" w:eastAsia="MS PGothic" w:hAnsi="Arial" w:cs="Arial"/>
          <w:b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Зургаа. </w:t>
      </w:r>
      <w:r w:rsidR="00181F69" w:rsidRPr="008147F1">
        <w:rPr>
          <w:rFonts w:ascii="Arial" w:eastAsia="MS PGothic" w:hAnsi="Arial" w:cs="Arial"/>
          <w:b/>
          <w:sz w:val="24"/>
          <w:szCs w:val="24"/>
          <w:lang w:val="mn-MN"/>
        </w:rPr>
        <w:t>Ү</w:t>
      </w:r>
      <w:r w:rsidR="006F714B"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йл ажиллагаа зохион байгуулах </w:t>
      </w:r>
      <w:r w:rsidR="003B0CA8" w:rsidRPr="008147F1">
        <w:rPr>
          <w:rFonts w:ascii="Arial" w:eastAsia="MS PGothic" w:hAnsi="Arial" w:cs="Arial"/>
          <w:b/>
          <w:sz w:val="24"/>
          <w:szCs w:val="24"/>
          <w:lang w:val="mn-MN"/>
        </w:rPr>
        <w:t>төлбөр</w:t>
      </w:r>
    </w:p>
    <w:p w14:paraId="723D2B07" w14:textId="77777777" w:rsidR="006473AB" w:rsidRPr="008147F1" w:rsidRDefault="00722D0D" w:rsidP="003023A2">
      <w:pPr>
        <w:pStyle w:val="ListParagraph"/>
        <w:numPr>
          <w:ilvl w:val="1"/>
          <w:numId w:val="6"/>
        </w:numPr>
        <w:spacing w:after="0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lastRenderedPageBreak/>
        <w:t xml:space="preserve">Үйл ажиллагаа зохион байгуулах төлбөрийг дараагийн жилийн төсвийн </w:t>
      </w:r>
    </w:p>
    <w:p w14:paraId="56C61112" w14:textId="771EC374" w:rsidR="00722D0D" w:rsidRPr="008147F1" w:rsidRDefault="00722D0D" w:rsidP="003023A2">
      <w:pPr>
        <w:spacing w:after="0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төлөвлөгөөг зохиохоос өмнө шинэчлэн тогтоож, </w:t>
      </w:r>
      <w:r w:rsidR="00503C28" w:rsidRPr="008147F1">
        <w:rPr>
          <w:rFonts w:ascii="Arial" w:eastAsia="MS PGothic" w:hAnsi="Arial" w:cs="Arial"/>
          <w:sz w:val="24"/>
          <w:szCs w:val="24"/>
          <w:lang w:val="mn-MN"/>
        </w:rPr>
        <w:t>хамтран зохицуулах хурлаар хэлэлцэж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батлуулна. </w:t>
      </w:r>
    </w:p>
    <w:p w14:paraId="3A24FFD1" w14:textId="60C8EF76" w:rsidR="002D720D" w:rsidRPr="008147F1" w:rsidRDefault="00181F69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байгуулах</w:t>
      </w:r>
      <w:r w:rsidR="003B0CA8" w:rsidRPr="008147F1">
        <w:rPr>
          <w:rFonts w:ascii="Arial" w:eastAsia="MS PGothic" w:hAnsi="Arial" w:cs="Arial"/>
          <w:sz w:val="24"/>
          <w:szCs w:val="24"/>
          <w:lang w:val="mn-MN"/>
        </w:rPr>
        <w:t xml:space="preserve"> төлбөр</w:t>
      </w:r>
      <w:r w:rsidR="00242872" w:rsidRPr="008147F1">
        <w:rPr>
          <w:rFonts w:ascii="Arial" w:eastAsia="MS PGothic" w:hAnsi="Arial" w:cs="Arial"/>
          <w:sz w:val="24"/>
          <w:szCs w:val="24"/>
          <w:lang w:val="mn-MN"/>
        </w:rPr>
        <w:t xml:space="preserve"> болон төлбөрийн задаргааг</w:t>
      </w:r>
      <w:r w:rsidR="003B0CA8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4D0B63"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Хавсралт </w:t>
      </w:r>
      <w:r w:rsidR="00A007E6" w:rsidRPr="008147F1">
        <w:rPr>
          <w:rFonts w:ascii="Arial" w:eastAsia="MS PGothic" w:hAnsi="Arial" w:cs="Arial"/>
          <w:b/>
          <w:sz w:val="24"/>
          <w:szCs w:val="24"/>
          <w:lang w:val="mn-MN"/>
        </w:rPr>
        <w:t>2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>-</w:t>
      </w:r>
      <w:r w:rsidR="009945FF" w:rsidRPr="008147F1">
        <w:rPr>
          <w:rFonts w:ascii="Arial" w:eastAsia="MS PGothic" w:hAnsi="Arial" w:cs="Arial"/>
          <w:sz w:val="24"/>
          <w:szCs w:val="24"/>
          <w:lang w:val="mn-MN"/>
        </w:rPr>
        <w:t xml:space="preserve">т </w:t>
      </w:r>
      <w:r w:rsidR="00A007E6" w:rsidRPr="008147F1">
        <w:rPr>
          <w:rFonts w:ascii="Arial" w:eastAsia="MS PGothic" w:hAnsi="Arial" w:cs="Arial"/>
          <w:sz w:val="24"/>
          <w:szCs w:val="24"/>
          <w:lang w:val="mn-MN"/>
        </w:rPr>
        <w:t>заасан болно</w:t>
      </w:r>
      <w:r w:rsidR="003B0CA8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46D9ED4" w14:textId="2FD52286" w:rsidR="005F48E7" w:rsidRPr="008147F1" w:rsidRDefault="009945FF" w:rsidP="00961AA1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Д</w:t>
      </w:r>
      <w:r w:rsidR="000357E0" w:rsidRPr="008147F1">
        <w:rPr>
          <w:rFonts w:ascii="Arial" w:eastAsia="MS PGothic" w:hAnsi="Arial" w:cs="Arial"/>
          <w:sz w:val="24"/>
          <w:szCs w:val="24"/>
          <w:lang w:val="mn-MN"/>
        </w:rPr>
        <w:t>араах</w:t>
      </w:r>
      <w:r w:rsidR="00ED09DE" w:rsidRPr="008147F1">
        <w:rPr>
          <w:rFonts w:ascii="Arial" w:eastAsia="MS PGothic" w:hAnsi="Arial" w:cs="Arial"/>
          <w:sz w:val="24"/>
          <w:szCs w:val="24"/>
          <w:lang w:val="mn-MN"/>
        </w:rPr>
        <w:t xml:space="preserve"> тохиолдолд</w:t>
      </w:r>
      <w:r w:rsidR="005C1925" w:rsidRPr="008147F1">
        <w:rPr>
          <w:rFonts w:ascii="Arial" w:eastAsia="MS PGothic" w:hAnsi="Arial" w:cs="Arial"/>
          <w:sz w:val="24"/>
          <w:szCs w:val="24"/>
          <w:lang w:val="mn-MN"/>
        </w:rPr>
        <w:t xml:space="preserve"> үйл ажиллагаа</w:t>
      </w:r>
      <w:r w:rsidR="00181F69" w:rsidRPr="008147F1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5C1925" w:rsidRPr="008147F1">
        <w:rPr>
          <w:rFonts w:ascii="Arial" w:eastAsia="MS PGothic" w:hAnsi="Arial" w:cs="Arial"/>
          <w:sz w:val="24"/>
          <w:szCs w:val="24"/>
          <w:lang w:val="mn-MN"/>
        </w:rPr>
        <w:t>нийт</w:t>
      </w:r>
      <w:r w:rsidR="00ED09DE" w:rsidRPr="008147F1">
        <w:rPr>
          <w:rFonts w:ascii="Arial" w:eastAsia="MS PGothic" w:hAnsi="Arial" w:cs="Arial"/>
          <w:sz w:val="24"/>
          <w:szCs w:val="24"/>
          <w:lang w:val="mn-MN"/>
        </w:rPr>
        <w:t xml:space="preserve"> төлбөр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ийг</w:t>
      </w:r>
      <w:r w:rsidR="00ED09DE" w:rsidRPr="008147F1">
        <w:rPr>
          <w:rFonts w:ascii="Arial" w:eastAsia="MS PGothic" w:hAnsi="Arial" w:cs="Arial"/>
          <w:sz w:val="24"/>
          <w:szCs w:val="24"/>
          <w:lang w:val="mn-MN"/>
        </w:rPr>
        <w:t xml:space="preserve"> нэм</w:t>
      </w:r>
      <w:r w:rsidR="001D3B9C" w:rsidRPr="008147F1">
        <w:rPr>
          <w:rFonts w:ascii="Arial" w:eastAsia="MS PGothic" w:hAnsi="Arial" w:cs="Arial"/>
          <w:sz w:val="24"/>
          <w:szCs w:val="24"/>
          <w:lang w:val="mn-MN"/>
        </w:rPr>
        <w:t>ж тооцно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.</w:t>
      </w:r>
      <w:r w:rsidR="00ED09DE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45E2FD4" w14:textId="77777777" w:rsidR="006473AB" w:rsidRPr="008147F1" w:rsidRDefault="006473AB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63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431406" w:rsidRPr="008147F1">
        <w:rPr>
          <w:rFonts w:ascii="Arial" w:eastAsia="MS PGothic" w:hAnsi="Arial" w:cs="Arial"/>
          <w:sz w:val="24"/>
          <w:szCs w:val="24"/>
          <w:lang w:val="mn-MN"/>
        </w:rPr>
        <w:t>1</w:t>
      </w:r>
      <w:r w:rsidR="006649E0" w:rsidRPr="008147F1">
        <w:rPr>
          <w:rFonts w:ascii="Arial" w:eastAsia="MS PGothic" w:hAnsi="Arial" w:cs="Arial"/>
          <w:sz w:val="24"/>
          <w:szCs w:val="24"/>
          <w:lang w:val="mn-MN"/>
        </w:rPr>
        <w:t>1</w:t>
      </w:r>
      <w:r w:rsidR="00431406" w:rsidRPr="008147F1">
        <w:rPr>
          <w:rFonts w:ascii="Arial" w:eastAsia="MS PGothic" w:hAnsi="Arial" w:cs="Arial"/>
          <w:sz w:val="24"/>
          <w:szCs w:val="24"/>
          <w:lang w:val="mn-MN"/>
        </w:rPr>
        <w:t>.1</w:t>
      </w:r>
      <w:r w:rsidR="001C3D23" w:rsidRPr="008147F1">
        <w:rPr>
          <w:rFonts w:ascii="Arial" w:eastAsia="MS PGothic" w:hAnsi="Arial" w:cs="Arial"/>
          <w:sz w:val="24"/>
          <w:szCs w:val="24"/>
          <w:lang w:val="mn-MN"/>
        </w:rPr>
        <w:t>.1</w:t>
      </w:r>
      <w:r w:rsidR="009945FF" w:rsidRPr="008147F1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431406" w:rsidRPr="008147F1">
        <w:rPr>
          <w:rFonts w:ascii="Arial" w:eastAsia="MS PGothic" w:hAnsi="Arial" w:cs="Arial"/>
          <w:sz w:val="24"/>
          <w:szCs w:val="24"/>
          <w:lang w:val="mn-MN"/>
        </w:rPr>
        <w:t>1</w:t>
      </w:r>
      <w:r w:rsidR="006649E0" w:rsidRPr="008147F1">
        <w:rPr>
          <w:rFonts w:ascii="Arial" w:eastAsia="MS PGothic" w:hAnsi="Arial" w:cs="Arial"/>
          <w:sz w:val="24"/>
          <w:szCs w:val="24"/>
          <w:lang w:val="mn-MN"/>
        </w:rPr>
        <w:t>1</w:t>
      </w:r>
      <w:r w:rsidR="00431406" w:rsidRPr="008147F1">
        <w:rPr>
          <w:rFonts w:ascii="Arial" w:eastAsia="MS PGothic" w:hAnsi="Arial" w:cs="Arial"/>
          <w:sz w:val="24"/>
          <w:szCs w:val="24"/>
          <w:lang w:val="mn-MN"/>
        </w:rPr>
        <w:t>.1</w:t>
      </w:r>
      <w:r w:rsidR="001C3D23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>2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-т 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 xml:space="preserve">заасан 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>цаг</w:t>
      </w:r>
      <w:r w:rsidR="001C64CF" w:rsidRPr="008147F1">
        <w:rPr>
          <w:rFonts w:ascii="Arial" w:eastAsia="MS PGothic" w:hAnsi="Arial" w:cs="Arial"/>
          <w:sz w:val="24"/>
          <w:szCs w:val="24"/>
          <w:lang w:val="mn-MN"/>
        </w:rPr>
        <w:t>ийн хуваариас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 xml:space="preserve">өөр 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цагаар </w:t>
      </w:r>
      <w:r w:rsidR="00181F69"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зохион </w:t>
      </w:r>
    </w:p>
    <w:p w14:paraId="1C473B05" w14:textId="1D936E7E" w:rsidR="005F48E7" w:rsidRPr="008147F1" w:rsidRDefault="00181F69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байгуулах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>тохиолдолд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 xml:space="preserve"> тухайн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цагийн </w:t>
      </w:r>
      <w:r w:rsidR="004C7EE3"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төлбөрийг 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>30%</w:t>
      </w:r>
      <w:r w:rsidR="00F3465F" w:rsidRPr="008147F1">
        <w:rPr>
          <w:rFonts w:ascii="Arial" w:eastAsia="MS PGothic" w:hAnsi="Arial" w:cs="Arial"/>
          <w:sz w:val="24"/>
          <w:szCs w:val="24"/>
          <w:lang w:val="mn-MN"/>
        </w:rPr>
        <w:t>-р</w:t>
      </w:r>
      <w:r w:rsidR="004C7EE3" w:rsidRPr="008147F1">
        <w:rPr>
          <w:rFonts w:ascii="Arial" w:eastAsia="MS PGothic" w:hAnsi="Arial" w:cs="Arial"/>
          <w:sz w:val="24"/>
          <w:szCs w:val="24"/>
          <w:lang w:val="mn-MN"/>
        </w:rPr>
        <w:t xml:space="preserve"> нэмж тооцно.</w:t>
      </w:r>
    </w:p>
    <w:p w14:paraId="0F35FD49" w14:textId="77777777" w:rsidR="006473AB" w:rsidRPr="008147F1" w:rsidRDefault="00F44BFE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</w:t>
      </w:r>
      <w:r w:rsidR="005C1925" w:rsidRPr="008147F1">
        <w:rPr>
          <w:rFonts w:ascii="Arial" w:eastAsia="MS PGothic" w:hAnsi="Arial" w:cs="Arial"/>
          <w:sz w:val="24"/>
          <w:szCs w:val="24"/>
          <w:lang w:val="mn-MN"/>
        </w:rPr>
        <w:t>ажиллагаа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5C1925" w:rsidRPr="008147F1">
        <w:rPr>
          <w:rFonts w:ascii="Arial" w:eastAsia="MS PGothic" w:hAnsi="Arial" w:cs="Arial"/>
          <w:sz w:val="24"/>
          <w:szCs w:val="24"/>
          <w:lang w:val="mn-MN"/>
        </w:rPr>
        <w:t xml:space="preserve">үеэр махан төрлийн бүтээгдэхүүн орсон </w:t>
      </w:r>
    </w:p>
    <w:p w14:paraId="183F0746" w14:textId="74F8C875" w:rsidR="005F48E7" w:rsidRPr="008147F1" w:rsidRDefault="005C1925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зууш болон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 xml:space="preserve"> хоол 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идэх </w:t>
      </w:r>
      <w:r w:rsidR="00A7208C" w:rsidRPr="008147F1">
        <w:rPr>
          <w:rFonts w:ascii="Arial" w:eastAsia="MS PGothic" w:hAnsi="Arial" w:cs="Arial"/>
          <w:sz w:val="24"/>
          <w:szCs w:val="24"/>
          <w:lang w:val="mn-MN"/>
        </w:rPr>
        <w:t>тохиолдолд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 xml:space="preserve"> нийт </w:t>
      </w:r>
      <w:r w:rsidR="00F44BFE" w:rsidRPr="008147F1">
        <w:rPr>
          <w:rFonts w:ascii="Arial" w:eastAsia="MS PGothic" w:hAnsi="Arial" w:cs="Arial"/>
          <w:sz w:val="24"/>
          <w:szCs w:val="24"/>
          <w:lang w:val="mn-MN"/>
        </w:rPr>
        <w:t>төлбөрий</w:t>
      </w:r>
      <w:r w:rsidR="00A03397" w:rsidRPr="008147F1">
        <w:rPr>
          <w:rFonts w:ascii="Arial" w:eastAsia="MS PGothic" w:hAnsi="Arial" w:cs="Arial"/>
          <w:sz w:val="24"/>
          <w:szCs w:val="24"/>
          <w:lang w:val="mn-MN"/>
        </w:rPr>
        <w:t>г</w:t>
      </w:r>
      <w:r w:rsidR="00F44BFE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>30%</w:t>
      </w:r>
      <w:r w:rsidR="00F3465F" w:rsidRPr="008147F1">
        <w:rPr>
          <w:rFonts w:ascii="Arial" w:eastAsia="MS PGothic" w:hAnsi="Arial" w:cs="Arial"/>
          <w:sz w:val="24"/>
          <w:szCs w:val="24"/>
          <w:lang w:val="mn-MN"/>
        </w:rPr>
        <w:t>-р</w:t>
      </w:r>
      <w:r w:rsidR="004C7EE3" w:rsidRPr="008147F1">
        <w:rPr>
          <w:rFonts w:ascii="Arial" w:eastAsia="MS PGothic" w:hAnsi="Arial" w:cs="Arial"/>
          <w:sz w:val="24"/>
          <w:szCs w:val="24"/>
          <w:lang w:val="mn-MN"/>
        </w:rPr>
        <w:t xml:space="preserve"> нэмж тооцно.</w:t>
      </w:r>
    </w:p>
    <w:p w14:paraId="056FF314" w14:textId="77777777" w:rsidR="006473AB" w:rsidRPr="008147F1" w:rsidRDefault="001C3D23" w:rsidP="006473AB">
      <w:pPr>
        <w:pStyle w:val="ListParagraph"/>
        <w:widowControl w:val="0"/>
        <w:numPr>
          <w:ilvl w:val="2"/>
          <w:numId w:val="6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Ү</w:t>
      </w:r>
      <w:r w:rsidR="00F44BFE" w:rsidRPr="008147F1">
        <w:rPr>
          <w:rFonts w:ascii="Arial" w:eastAsia="MS PGothic" w:hAnsi="Arial" w:cs="Arial"/>
          <w:sz w:val="24"/>
          <w:szCs w:val="24"/>
          <w:lang w:val="mn-MN"/>
        </w:rPr>
        <w:t xml:space="preserve">йл ажиллагаа зохион байгуулах 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танхимд </w:t>
      </w:r>
      <w:r w:rsidR="00285456" w:rsidRPr="008147F1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 хийх </w:t>
      </w:r>
      <w:r w:rsidR="00BE4586" w:rsidRPr="008147F1">
        <w:rPr>
          <w:rFonts w:ascii="Arial" w:eastAsia="MS PGothic" w:hAnsi="Arial" w:cs="Arial"/>
          <w:sz w:val="24"/>
          <w:szCs w:val="24"/>
          <w:lang w:val="mn-MN"/>
        </w:rPr>
        <w:t xml:space="preserve">үеийн </w:t>
      </w:r>
      <w:r w:rsidR="004879E8" w:rsidRPr="008147F1">
        <w:rPr>
          <w:rFonts w:ascii="Arial" w:eastAsia="MS PGothic" w:hAnsi="Arial" w:cs="Arial"/>
          <w:sz w:val="24"/>
          <w:szCs w:val="24"/>
          <w:lang w:val="mn-MN"/>
        </w:rPr>
        <w:t>төлбөргүй</w:t>
      </w:r>
      <w:r w:rsidR="0028545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F44BFE" w:rsidRPr="008147F1">
        <w:rPr>
          <w:rFonts w:ascii="Arial" w:eastAsia="MS PGothic" w:hAnsi="Arial" w:cs="Arial"/>
          <w:sz w:val="24"/>
          <w:szCs w:val="24"/>
          <w:lang w:val="mn-MN"/>
        </w:rPr>
        <w:t xml:space="preserve">нэг </w:t>
      </w:r>
    </w:p>
    <w:p w14:paraId="0C2D0726" w14:textId="063A4B85" w:rsidR="00A16D13" w:rsidRPr="008147F1" w:rsidRDefault="00285456" w:rsidP="003023A2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цаг болон </w:t>
      </w:r>
      <w:r w:rsidR="00F007E0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явуулсан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цагаас бусад үед </w:t>
      </w:r>
      <w:r w:rsidR="00E35572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өвд </w:t>
      </w:r>
      <w:r w:rsidR="007C4CF8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байгуулагч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ачаа</w:t>
      </w:r>
      <w:r w:rsidR="007C016D" w:rsidRPr="008147F1">
        <w:rPr>
          <w:rFonts w:ascii="Arial" w:eastAsia="MS PGothic" w:hAnsi="Arial" w:cs="Arial"/>
          <w:sz w:val="24"/>
          <w:szCs w:val="24"/>
          <w:lang w:val="mn-MN"/>
        </w:rPr>
        <w:t>, эд зүйлс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хадгалуулсан тохиолдолд</w:t>
      </w:r>
      <w:r w:rsidR="00F3465F" w:rsidRPr="008147F1">
        <w:rPr>
          <w:rFonts w:ascii="Arial" w:eastAsia="MS PGothic" w:hAnsi="Arial" w:cs="Arial"/>
          <w:sz w:val="24"/>
          <w:szCs w:val="24"/>
          <w:lang w:val="mn-MN"/>
        </w:rPr>
        <w:t xml:space="preserve"> хоног тутамд</w:t>
      </w:r>
      <w:r w:rsidR="002D720D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654A7D" w:rsidRPr="008147F1">
        <w:rPr>
          <w:rFonts w:ascii="Arial" w:eastAsia="MS PGothic" w:hAnsi="Arial" w:cs="Arial"/>
          <w:sz w:val="24"/>
          <w:szCs w:val="24"/>
          <w:lang w:val="mn-MN"/>
        </w:rPr>
        <w:t xml:space="preserve">тухайн </w:t>
      </w:r>
      <w:r w:rsidR="00F3465F" w:rsidRPr="008147F1">
        <w:rPr>
          <w:rFonts w:ascii="Arial" w:eastAsia="MS PGothic" w:hAnsi="Arial" w:cs="Arial"/>
          <w:sz w:val="24"/>
          <w:szCs w:val="24"/>
          <w:lang w:val="mn-MN"/>
        </w:rPr>
        <w:t>ашигласан</w:t>
      </w:r>
      <w:r w:rsidR="00654A7D" w:rsidRPr="008147F1">
        <w:rPr>
          <w:rFonts w:ascii="Arial" w:eastAsia="MS PGothic" w:hAnsi="Arial" w:cs="Arial"/>
          <w:sz w:val="24"/>
          <w:szCs w:val="24"/>
          <w:lang w:val="mn-MN"/>
        </w:rPr>
        <w:t xml:space="preserve"> танхим</w:t>
      </w:r>
      <w:r w:rsidR="00A533A2" w:rsidRPr="008147F1">
        <w:rPr>
          <w:rFonts w:ascii="Arial" w:eastAsia="MS PGothic" w:hAnsi="Arial" w:cs="Arial"/>
          <w:sz w:val="24"/>
          <w:szCs w:val="24"/>
          <w:lang w:val="mn-MN"/>
        </w:rPr>
        <w:t>ы</w:t>
      </w:r>
      <w:r w:rsidR="00654A7D" w:rsidRPr="008147F1">
        <w:rPr>
          <w:rFonts w:ascii="Arial" w:eastAsia="MS PGothic" w:hAnsi="Arial" w:cs="Arial"/>
          <w:sz w:val="24"/>
          <w:szCs w:val="24"/>
          <w:lang w:val="mn-MN"/>
        </w:rPr>
        <w:t>н</w:t>
      </w:r>
      <w:r w:rsidR="00F3465F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654A7D" w:rsidRPr="008147F1">
        <w:rPr>
          <w:rFonts w:ascii="Arial" w:eastAsia="MS PGothic" w:hAnsi="Arial" w:cs="Arial"/>
          <w:sz w:val="24"/>
          <w:szCs w:val="24"/>
          <w:lang w:val="mn-MN"/>
        </w:rPr>
        <w:t>нэг цагийн үнийг нэмж т</w:t>
      </w:r>
      <w:r w:rsidR="004C7EE3" w:rsidRPr="008147F1">
        <w:rPr>
          <w:rFonts w:ascii="Arial" w:eastAsia="MS PGothic" w:hAnsi="Arial" w:cs="Arial"/>
          <w:sz w:val="24"/>
          <w:szCs w:val="24"/>
          <w:lang w:val="mn-MN"/>
        </w:rPr>
        <w:t>ооцно</w:t>
      </w:r>
      <w:r w:rsidR="00654A7D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1A03B6C0" w14:textId="77777777" w:rsidR="006473AB" w:rsidRPr="008147F1" w:rsidRDefault="0028353D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A00C43" w:rsidRPr="008147F1">
        <w:rPr>
          <w:rFonts w:ascii="Arial" w:eastAsia="MS PGothic" w:hAnsi="Arial" w:cs="Arial"/>
          <w:sz w:val="24"/>
          <w:szCs w:val="24"/>
          <w:lang w:val="mn-MN"/>
        </w:rPr>
        <w:t>төлбөрий</w:t>
      </w:r>
      <w:r w:rsidR="00E063F9" w:rsidRPr="008147F1">
        <w:rPr>
          <w:rFonts w:ascii="Arial" w:eastAsia="MS PGothic" w:hAnsi="Arial" w:cs="Arial"/>
          <w:sz w:val="24"/>
          <w:szCs w:val="24"/>
          <w:lang w:val="mn-MN"/>
        </w:rPr>
        <w:t>г тооцохдоо</w:t>
      </w:r>
      <w:r w:rsidR="00A00C43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A533A2" w:rsidRPr="008147F1">
        <w:rPr>
          <w:rFonts w:ascii="Arial" w:eastAsia="MS PGothic" w:hAnsi="Arial" w:cs="Arial"/>
          <w:sz w:val="24"/>
          <w:szCs w:val="24"/>
          <w:lang w:val="mn-MN"/>
        </w:rPr>
        <w:t>ы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н хаалгыг нээж тухайн үйл </w:t>
      </w:r>
    </w:p>
    <w:p w14:paraId="41359BCF" w14:textId="02A89FB6" w:rsidR="00A16D13" w:rsidRPr="008147F1" w:rsidRDefault="0028353D" w:rsidP="003023A2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ажиллагааг зохион байгуулагч болон оролцогчид орж эхэлсэн </w:t>
      </w:r>
      <w:r w:rsidR="000F2F89"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цагаас </w:t>
      </w:r>
      <w:r w:rsidR="00A00C43"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дуусан </w:t>
      </w:r>
      <w:r w:rsidR="000F2F89" w:rsidRPr="008147F1">
        <w:rPr>
          <w:rFonts w:ascii="Arial" w:eastAsia="MS PGothic" w:hAnsi="Arial" w:cs="Arial"/>
          <w:sz w:val="24"/>
          <w:szCs w:val="24"/>
          <w:lang w:val="mn-MN"/>
        </w:rPr>
        <w:t xml:space="preserve">оролцогчид бүгд </w:t>
      </w:r>
      <w:r w:rsidR="00A00C43" w:rsidRPr="008147F1">
        <w:rPr>
          <w:rFonts w:ascii="Arial" w:eastAsia="MS PGothic" w:hAnsi="Arial" w:cs="Arial"/>
          <w:sz w:val="24"/>
          <w:szCs w:val="24"/>
          <w:lang w:val="mn-MN"/>
        </w:rPr>
        <w:t xml:space="preserve">гарч яван,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</w:t>
      </w:r>
      <w:r w:rsidR="005C01CF" w:rsidRPr="008147F1">
        <w:rPr>
          <w:rFonts w:ascii="Arial" w:eastAsia="MS PGothic" w:hAnsi="Arial" w:cs="Arial"/>
          <w:sz w:val="24"/>
          <w:szCs w:val="24"/>
          <w:lang w:val="mn-MN"/>
        </w:rPr>
        <w:t>гч</w:t>
      </w:r>
      <w:r w:rsidR="00233CB1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B6CDB" w:rsidRPr="008147F1">
        <w:rPr>
          <w:rFonts w:ascii="Arial" w:eastAsia="MS PGothic" w:hAnsi="Arial" w:cs="Arial"/>
          <w:sz w:val="24"/>
          <w:szCs w:val="24"/>
          <w:lang w:val="mn-MN"/>
        </w:rPr>
        <w:t>танхимы</w:t>
      </w:r>
      <w:r w:rsidR="00233CB1" w:rsidRPr="008147F1">
        <w:rPr>
          <w:rFonts w:ascii="Arial" w:eastAsia="MS PGothic" w:hAnsi="Arial" w:cs="Arial"/>
          <w:sz w:val="24"/>
          <w:szCs w:val="24"/>
          <w:lang w:val="mn-MN"/>
        </w:rPr>
        <w:t>г хүлээлгэж өгөх хүртэлх цагийг үндэслэн тооцно.</w:t>
      </w:r>
    </w:p>
    <w:p w14:paraId="127F16B4" w14:textId="77777777" w:rsidR="006473AB" w:rsidRPr="008147F1" w:rsidRDefault="00D5377E" w:rsidP="003023A2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Ү</w:t>
      </w:r>
      <w:r w:rsidR="009E3646" w:rsidRPr="008147F1">
        <w:rPr>
          <w:rFonts w:ascii="Arial" w:eastAsia="MS PGothic" w:hAnsi="Arial" w:cs="Arial"/>
          <w:sz w:val="24"/>
          <w:szCs w:val="24"/>
          <w:lang w:val="mn-MN"/>
        </w:rPr>
        <w:t>йл ажиллагаа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байгуулах </w:t>
      </w:r>
      <w:r w:rsidR="009E3646" w:rsidRPr="008147F1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584842" w:rsidRPr="008147F1">
        <w:rPr>
          <w:rFonts w:ascii="Arial" w:eastAsia="MS PGothic" w:hAnsi="Arial" w:cs="Arial"/>
          <w:sz w:val="24"/>
          <w:szCs w:val="24"/>
          <w:lang w:val="mn-MN"/>
        </w:rPr>
        <w:t>ийн</w:t>
      </w:r>
      <w:r w:rsidR="009E3646" w:rsidRPr="008147F1">
        <w:rPr>
          <w:rFonts w:ascii="Arial" w:eastAsia="MS PGothic" w:hAnsi="Arial" w:cs="Arial"/>
          <w:sz w:val="24"/>
          <w:szCs w:val="24"/>
          <w:lang w:val="mn-MN"/>
        </w:rPr>
        <w:t xml:space="preserve"> цаг </w:t>
      </w:r>
      <w:r w:rsidR="00F24246" w:rsidRPr="008147F1">
        <w:rPr>
          <w:rFonts w:ascii="Arial" w:eastAsia="MS PGothic" w:hAnsi="Arial" w:cs="Arial"/>
          <w:sz w:val="24"/>
          <w:szCs w:val="24"/>
          <w:lang w:val="mn-MN"/>
        </w:rPr>
        <w:t>нэг</w:t>
      </w:r>
      <w:r w:rsidR="00B0368F" w:rsidRPr="008147F1">
        <w:rPr>
          <w:rFonts w:ascii="Arial" w:eastAsia="MS PGothic" w:hAnsi="Arial" w:cs="Arial"/>
          <w:sz w:val="24"/>
          <w:szCs w:val="24"/>
          <w:lang w:val="mn-MN"/>
        </w:rPr>
        <w:t xml:space="preserve"> цагаас хэтрээгүй</w:t>
      </w:r>
      <w:r w:rsidR="009E364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190D4C3A" w14:textId="1E6B393A" w:rsidR="00A16D13" w:rsidRPr="008147F1" w:rsidRDefault="009E3646" w:rsidP="00676FC9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тохиолдолд </w:t>
      </w:r>
      <w:r w:rsidR="00F24246" w:rsidRPr="008147F1">
        <w:rPr>
          <w:rFonts w:ascii="Arial" w:eastAsia="MS PGothic" w:hAnsi="Arial" w:cs="Arial"/>
          <w:sz w:val="24"/>
          <w:szCs w:val="24"/>
          <w:lang w:val="mn-MN"/>
        </w:rPr>
        <w:t>төлбөр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гүй</w:t>
      </w:r>
      <w:r w:rsidR="005841CF" w:rsidRPr="008147F1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F24246" w:rsidRPr="008147F1">
        <w:rPr>
          <w:rFonts w:ascii="Arial" w:eastAsia="MS PGothic" w:hAnsi="Arial" w:cs="Arial"/>
          <w:sz w:val="24"/>
          <w:szCs w:val="24"/>
          <w:lang w:val="mn-MN"/>
        </w:rPr>
        <w:t>нэг</w:t>
      </w:r>
      <w:r w:rsidR="005841CF" w:rsidRPr="008147F1">
        <w:rPr>
          <w:rFonts w:ascii="Arial" w:eastAsia="MS PGothic" w:hAnsi="Arial" w:cs="Arial"/>
          <w:sz w:val="24"/>
          <w:szCs w:val="24"/>
          <w:lang w:val="mn-MN"/>
        </w:rPr>
        <w:t xml:space="preserve"> цагаас илүү </w:t>
      </w:r>
      <w:r w:rsidR="00246C48" w:rsidRPr="008147F1">
        <w:rPr>
          <w:rFonts w:ascii="Arial" w:eastAsia="MS PGothic" w:hAnsi="Arial" w:cs="Arial"/>
          <w:sz w:val="24"/>
          <w:szCs w:val="24"/>
          <w:lang w:val="mn-MN"/>
        </w:rPr>
        <w:t xml:space="preserve">гарсан </w:t>
      </w:r>
      <w:r w:rsidR="005841CF" w:rsidRPr="008147F1">
        <w:rPr>
          <w:rFonts w:ascii="Arial" w:eastAsia="MS PGothic" w:hAnsi="Arial" w:cs="Arial"/>
          <w:sz w:val="24"/>
          <w:szCs w:val="24"/>
          <w:lang w:val="mn-MN"/>
        </w:rPr>
        <w:t xml:space="preserve">тохиолдолд </w:t>
      </w:r>
      <w:r w:rsidR="000A4E6F" w:rsidRPr="008147F1">
        <w:rPr>
          <w:rFonts w:ascii="Arial" w:eastAsia="MS PGothic" w:hAnsi="Arial" w:cs="Arial"/>
          <w:sz w:val="24"/>
          <w:szCs w:val="24"/>
          <w:lang w:val="mn-MN"/>
        </w:rPr>
        <w:t>тухайн танхимыг ашигласан</w:t>
      </w:r>
      <w:r w:rsidR="00F24246" w:rsidRPr="008147F1">
        <w:rPr>
          <w:rFonts w:ascii="Arial" w:eastAsia="MS PGothic" w:hAnsi="Arial" w:cs="Arial"/>
          <w:sz w:val="24"/>
          <w:szCs w:val="24"/>
          <w:lang w:val="mn-MN"/>
        </w:rPr>
        <w:t xml:space="preserve"> цаг</w:t>
      </w:r>
      <w:r w:rsidR="00BC6669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1A69B6" w:rsidRPr="008147F1">
        <w:rPr>
          <w:rFonts w:ascii="Arial" w:eastAsia="MS PGothic" w:hAnsi="Arial" w:cs="Arial"/>
          <w:sz w:val="24"/>
          <w:szCs w:val="24"/>
          <w:lang w:val="mn-MN"/>
        </w:rPr>
        <w:t xml:space="preserve"> тооцож</w:t>
      </w:r>
      <w:r w:rsidR="000A4E6F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A03397" w:rsidRPr="008147F1">
        <w:rPr>
          <w:rFonts w:ascii="Arial" w:eastAsia="MS PGothic" w:hAnsi="Arial" w:cs="Arial"/>
          <w:sz w:val="24"/>
          <w:szCs w:val="24"/>
          <w:lang w:val="mn-MN"/>
        </w:rPr>
        <w:t>5</w:t>
      </w:r>
      <w:r w:rsidR="00F007E0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  <w:r w:rsidR="00A03397" w:rsidRPr="008147F1">
        <w:rPr>
          <w:rFonts w:ascii="Arial" w:eastAsia="MS PGothic" w:hAnsi="Arial" w:cs="Arial"/>
          <w:sz w:val="24"/>
          <w:szCs w:val="24"/>
          <w:lang w:val="mn-MN"/>
        </w:rPr>
        <w:t>2</w:t>
      </w:r>
      <w:r w:rsidR="00D5377E" w:rsidRPr="008147F1">
        <w:rPr>
          <w:rFonts w:ascii="Arial" w:eastAsia="MS PGothic" w:hAnsi="Arial" w:cs="Arial"/>
          <w:sz w:val="24"/>
          <w:szCs w:val="24"/>
          <w:lang w:val="mn-MN"/>
        </w:rPr>
        <w:t xml:space="preserve">-т 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 xml:space="preserve"> заасан </w:t>
      </w:r>
      <w:r w:rsidR="004D0B63"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Хавсралт </w:t>
      </w:r>
      <w:r w:rsidR="00A03397" w:rsidRPr="008147F1">
        <w:rPr>
          <w:rFonts w:ascii="Arial" w:eastAsia="MS PGothic" w:hAnsi="Arial" w:cs="Arial"/>
          <w:b/>
          <w:sz w:val="24"/>
          <w:szCs w:val="24"/>
          <w:lang w:val="mn-MN"/>
        </w:rPr>
        <w:t>2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 xml:space="preserve">-ын </w:t>
      </w:r>
      <w:r w:rsidR="0028353D" w:rsidRPr="008147F1">
        <w:rPr>
          <w:rFonts w:ascii="Arial" w:eastAsia="MS PGothic" w:hAnsi="Arial" w:cs="Arial"/>
          <w:sz w:val="24"/>
          <w:szCs w:val="24"/>
          <w:lang w:val="mn-MN"/>
        </w:rPr>
        <w:t xml:space="preserve">дагуу </w:t>
      </w:r>
      <w:r w:rsidR="0028353D" w:rsidRPr="008147F1">
        <w:rPr>
          <w:rFonts w:ascii="Arial" w:hAnsi="Arial" w:cs="Arial"/>
          <w:sz w:val="24"/>
          <w:szCs w:val="24"/>
          <w:lang w:val="mn-MN"/>
        </w:rPr>
        <w:t>төлбөр тооц</w:t>
      </w:r>
      <w:r w:rsidR="00F007E0" w:rsidRPr="008147F1">
        <w:rPr>
          <w:rFonts w:ascii="Arial" w:hAnsi="Arial" w:cs="Arial"/>
          <w:sz w:val="24"/>
          <w:szCs w:val="24"/>
          <w:lang w:val="mn-MN"/>
        </w:rPr>
        <w:t>но</w:t>
      </w:r>
      <w:r w:rsidR="0028353D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68931185" w14:textId="014B625F" w:rsidR="00980BE7" w:rsidRPr="008147F1" w:rsidRDefault="00257842" w:rsidP="00941495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</w:t>
      </w:r>
      <w:r w:rsidR="005841CF" w:rsidRPr="008147F1">
        <w:rPr>
          <w:rFonts w:ascii="Arial" w:hAnsi="Arial" w:cs="Arial"/>
          <w:sz w:val="24"/>
          <w:szCs w:val="24"/>
          <w:lang w:val="mn-MN"/>
        </w:rPr>
        <w:t xml:space="preserve"> төлөвлөсөн цагаас хэтэрсэн тохиолдолд </w:t>
      </w:r>
      <w:r w:rsidR="001A69B6" w:rsidRPr="008147F1">
        <w:rPr>
          <w:rFonts w:ascii="Arial" w:hAnsi="Arial" w:cs="Arial"/>
          <w:sz w:val="24"/>
          <w:szCs w:val="24"/>
          <w:lang w:val="mn-MN"/>
        </w:rPr>
        <w:t>хэтэрсэн</w:t>
      </w:r>
      <w:r w:rsidR="005841CF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A129F" w:rsidRPr="008147F1">
        <w:rPr>
          <w:rFonts w:ascii="Arial" w:hAnsi="Arial" w:cs="Arial"/>
          <w:sz w:val="24"/>
          <w:szCs w:val="24"/>
          <w:lang w:val="mn-MN"/>
        </w:rPr>
        <w:t>цагий</w:t>
      </w:r>
      <w:r w:rsidR="007F6C22" w:rsidRPr="008147F1">
        <w:rPr>
          <w:rFonts w:ascii="Arial" w:hAnsi="Arial" w:cs="Arial"/>
          <w:sz w:val="24"/>
          <w:szCs w:val="24"/>
          <w:lang w:val="mn-MN"/>
        </w:rPr>
        <w:t xml:space="preserve">н </w:t>
      </w:r>
    </w:p>
    <w:p w14:paraId="762E6935" w14:textId="1CF7C6D1" w:rsidR="00A16D13" w:rsidRPr="008147F1" w:rsidRDefault="007F6C22" w:rsidP="00941495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төлб</w:t>
      </w:r>
      <w:r w:rsidR="00752B48" w:rsidRPr="008147F1">
        <w:rPr>
          <w:rFonts w:ascii="Arial" w:hAnsi="Arial" w:cs="Arial"/>
          <w:sz w:val="24"/>
          <w:szCs w:val="24"/>
          <w:lang w:val="mn-MN"/>
        </w:rPr>
        <w:t>ө</w:t>
      </w:r>
      <w:r w:rsidRPr="008147F1">
        <w:rPr>
          <w:rFonts w:ascii="Arial" w:hAnsi="Arial" w:cs="Arial"/>
          <w:sz w:val="24"/>
          <w:szCs w:val="24"/>
          <w:lang w:val="mn-MN"/>
        </w:rPr>
        <w:t>рийг</w:t>
      </w:r>
      <w:r w:rsidR="009A129F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0A4E6F" w:rsidRPr="008147F1">
        <w:rPr>
          <w:rFonts w:ascii="Arial" w:hAnsi="Arial" w:cs="Arial"/>
          <w:sz w:val="24"/>
          <w:szCs w:val="24"/>
          <w:lang w:val="mn-MN"/>
        </w:rPr>
        <w:t>30%</w:t>
      </w:r>
      <w:r w:rsidR="00024A68" w:rsidRPr="008147F1">
        <w:rPr>
          <w:rFonts w:ascii="Arial" w:hAnsi="Arial" w:cs="Arial"/>
          <w:sz w:val="24"/>
          <w:szCs w:val="24"/>
          <w:lang w:val="mn-MN"/>
        </w:rPr>
        <w:t>-ийн</w:t>
      </w:r>
      <w:r w:rsidR="000A4E6F" w:rsidRPr="008147F1">
        <w:rPr>
          <w:rFonts w:ascii="Arial" w:hAnsi="Arial" w:cs="Arial"/>
          <w:sz w:val="24"/>
          <w:szCs w:val="24"/>
          <w:lang w:val="mn-MN"/>
        </w:rPr>
        <w:t xml:space="preserve"> нэмэ</w:t>
      </w:r>
      <w:r w:rsidR="00363FEB" w:rsidRPr="008147F1">
        <w:rPr>
          <w:rFonts w:ascii="Arial" w:hAnsi="Arial" w:cs="Arial"/>
          <w:sz w:val="24"/>
          <w:szCs w:val="24"/>
          <w:lang w:val="mn-MN"/>
        </w:rPr>
        <w:t>гдэл</w:t>
      </w:r>
      <w:r w:rsidR="00F924D1" w:rsidRPr="008147F1">
        <w:rPr>
          <w:rFonts w:ascii="Arial" w:hAnsi="Arial" w:cs="Arial"/>
          <w:sz w:val="24"/>
          <w:szCs w:val="24"/>
          <w:lang w:val="mn-MN"/>
        </w:rPr>
        <w:t>тэйгээр</w:t>
      </w:r>
      <w:r w:rsidR="000A4E6F" w:rsidRPr="008147F1">
        <w:rPr>
          <w:rFonts w:ascii="Arial" w:hAnsi="Arial" w:cs="Arial"/>
          <w:sz w:val="24"/>
          <w:szCs w:val="24"/>
          <w:lang w:val="mn-MN"/>
        </w:rPr>
        <w:t xml:space="preserve"> тооц</w:t>
      </w:r>
      <w:r w:rsidR="00654A7D" w:rsidRPr="008147F1">
        <w:rPr>
          <w:rFonts w:ascii="Arial" w:hAnsi="Arial" w:cs="Arial"/>
          <w:sz w:val="24"/>
          <w:szCs w:val="24"/>
          <w:lang w:val="mn-MN"/>
        </w:rPr>
        <w:t>но</w:t>
      </w:r>
      <w:r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6044522B" w14:textId="77777777" w:rsidR="00980BE7" w:rsidRPr="008147F1" w:rsidRDefault="00257842" w:rsidP="00941495">
      <w:pPr>
        <w:pStyle w:val="ListParagraph"/>
        <w:widowControl w:val="0"/>
        <w:numPr>
          <w:ilvl w:val="1"/>
          <w:numId w:val="6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="00654A7D" w:rsidRPr="008147F1">
        <w:rPr>
          <w:rFonts w:ascii="Arial" w:hAnsi="Arial" w:cs="Arial"/>
          <w:sz w:val="24"/>
          <w:szCs w:val="24"/>
          <w:lang w:val="mn-MN"/>
        </w:rPr>
        <w:t xml:space="preserve">хүсэлт 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гаргагч </w:t>
      </w:r>
      <w:r w:rsidR="003D6ADB" w:rsidRPr="008147F1">
        <w:rPr>
          <w:rFonts w:ascii="Arial" w:hAnsi="Arial" w:cs="Arial"/>
          <w:sz w:val="24"/>
          <w:szCs w:val="24"/>
          <w:lang w:val="mn-MN"/>
        </w:rPr>
        <w:t xml:space="preserve">нь </w:t>
      </w:r>
      <w:r w:rsidR="00990F24" w:rsidRPr="008147F1">
        <w:rPr>
          <w:rFonts w:ascii="Arial" w:hAnsi="Arial" w:cs="Arial"/>
          <w:sz w:val="24"/>
          <w:szCs w:val="24"/>
          <w:lang w:val="mn-MN"/>
        </w:rPr>
        <w:t>цуц</w:t>
      </w:r>
      <w:r w:rsidR="000E2066" w:rsidRPr="008147F1">
        <w:rPr>
          <w:rFonts w:ascii="Arial" w:hAnsi="Arial" w:cs="Arial"/>
          <w:sz w:val="24"/>
          <w:szCs w:val="24"/>
          <w:lang w:val="mn-MN"/>
        </w:rPr>
        <w:t>алсан тохиолдолд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96E118B" w14:textId="55635F1A" w:rsidR="0052155B" w:rsidRPr="008147F1" w:rsidRDefault="00257842" w:rsidP="00941495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байршуулсан </w:t>
      </w:r>
      <w:r w:rsidR="001647E1" w:rsidRPr="008147F1">
        <w:rPr>
          <w:rFonts w:ascii="Arial" w:hAnsi="Arial" w:cs="Arial"/>
          <w:sz w:val="24"/>
          <w:szCs w:val="24"/>
          <w:lang w:val="mn-MN"/>
        </w:rPr>
        <w:t>ур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ьдчилгаанаас </w:t>
      </w:r>
      <w:r w:rsidR="006C7BED" w:rsidRPr="008147F1">
        <w:rPr>
          <w:rFonts w:ascii="Arial" w:hAnsi="Arial" w:cs="Arial"/>
          <w:sz w:val="24"/>
          <w:szCs w:val="24"/>
          <w:lang w:val="mn-MN"/>
        </w:rPr>
        <w:t xml:space="preserve">дараах байдлаар </w:t>
      </w:r>
      <w:r w:rsidR="006F393C" w:rsidRPr="008147F1">
        <w:rPr>
          <w:rFonts w:ascii="Arial" w:hAnsi="Arial" w:cs="Arial"/>
          <w:sz w:val="24"/>
          <w:szCs w:val="24"/>
          <w:lang w:val="mn-MN"/>
        </w:rPr>
        <w:t xml:space="preserve">торгуулийг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суутгана </w:t>
      </w:r>
      <w:r w:rsidR="009121B7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34D51BFF" w14:textId="77777777" w:rsidR="00A16D13" w:rsidRPr="008147F1" w:rsidRDefault="007C4CF8" w:rsidP="00941495">
      <w:pPr>
        <w:pStyle w:val="ListParagraph"/>
        <w:numPr>
          <w:ilvl w:val="2"/>
          <w:numId w:val="6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байгуулахаас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8147F1">
        <w:rPr>
          <w:rFonts w:ascii="Arial" w:hAnsi="Arial" w:cs="Arial"/>
          <w:sz w:val="24"/>
          <w:szCs w:val="24"/>
          <w:lang w:val="mn-MN"/>
        </w:rPr>
        <w:t>ажл</w:t>
      </w:r>
      <w:r w:rsidR="00E632AD" w:rsidRPr="008147F1">
        <w:rPr>
          <w:rFonts w:ascii="Arial" w:hAnsi="Arial" w:cs="Arial"/>
          <w:sz w:val="24"/>
          <w:szCs w:val="24"/>
          <w:lang w:val="mn-MN"/>
        </w:rPr>
        <w:t>ы</w:t>
      </w:r>
      <w:r w:rsidR="001C3D23" w:rsidRPr="008147F1">
        <w:rPr>
          <w:rFonts w:ascii="Arial" w:hAnsi="Arial" w:cs="Arial"/>
          <w:sz w:val="24"/>
          <w:szCs w:val="24"/>
          <w:lang w:val="mn-MN"/>
        </w:rPr>
        <w:t>н 2 хоногийн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 өмнө 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50% </w:t>
      </w:r>
    </w:p>
    <w:p w14:paraId="337E4FA5" w14:textId="1B507ECA" w:rsidR="00A16D13" w:rsidRPr="008147F1" w:rsidRDefault="007C4CF8" w:rsidP="0094149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байгуулахаас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8147F1">
        <w:rPr>
          <w:rFonts w:ascii="Arial" w:hAnsi="Arial" w:cs="Arial"/>
          <w:sz w:val="24"/>
          <w:szCs w:val="24"/>
          <w:lang w:val="mn-MN"/>
        </w:rPr>
        <w:t>ажл</w:t>
      </w:r>
      <w:r w:rsidR="00E632AD" w:rsidRPr="008147F1">
        <w:rPr>
          <w:rFonts w:ascii="Arial" w:hAnsi="Arial" w:cs="Arial"/>
          <w:sz w:val="24"/>
          <w:szCs w:val="24"/>
          <w:lang w:val="mn-MN"/>
        </w:rPr>
        <w:t>ы</w:t>
      </w:r>
      <w:r w:rsidR="001C3D23" w:rsidRPr="008147F1">
        <w:rPr>
          <w:rFonts w:ascii="Arial" w:hAnsi="Arial" w:cs="Arial"/>
          <w:sz w:val="24"/>
          <w:szCs w:val="24"/>
          <w:lang w:val="mn-MN"/>
        </w:rPr>
        <w:t>н 1 хоногийн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 өмнө 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8147F1">
        <w:rPr>
          <w:rFonts w:ascii="Arial" w:hAnsi="Arial" w:cs="Arial"/>
          <w:sz w:val="24"/>
          <w:szCs w:val="24"/>
          <w:lang w:val="mn-MN"/>
        </w:rPr>
        <w:t>80%</w:t>
      </w:r>
    </w:p>
    <w:p w14:paraId="57687757" w14:textId="4BE1E0EA" w:rsidR="00990F24" w:rsidRPr="008147F1" w:rsidRDefault="007C4CF8" w:rsidP="00980BE7">
      <w:pPr>
        <w:pStyle w:val="ListParagraph"/>
        <w:numPr>
          <w:ilvl w:val="2"/>
          <w:numId w:val="6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тухайн өдөр </w:t>
      </w:r>
      <w:r w:rsidR="005C7D13" w:rsidRPr="008147F1">
        <w:rPr>
          <w:rFonts w:ascii="Arial" w:hAnsi="Arial" w:cs="Arial"/>
          <w:sz w:val="24"/>
          <w:szCs w:val="24"/>
          <w:lang w:val="mn-MN"/>
        </w:rPr>
        <w:t xml:space="preserve">цуцлах бол </w:t>
      </w:r>
      <w:r w:rsidR="00990F24" w:rsidRPr="008147F1">
        <w:rPr>
          <w:rFonts w:ascii="Arial" w:hAnsi="Arial" w:cs="Arial"/>
          <w:sz w:val="24"/>
          <w:szCs w:val="24"/>
          <w:lang w:val="mn-MN"/>
        </w:rPr>
        <w:t>100%</w:t>
      </w:r>
    </w:p>
    <w:p w14:paraId="11A56AAE" w14:textId="77777777" w:rsidR="00980BE7" w:rsidRPr="008147F1" w:rsidRDefault="00980BE7" w:rsidP="003615D0">
      <w:pPr>
        <w:pStyle w:val="ListParagraph"/>
        <w:numPr>
          <w:ilvl w:val="1"/>
          <w:numId w:val="6"/>
        </w:numPr>
        <w:spacing w:after="0"/>
        <w:ind w:left="630" w:hanging="63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90F24" w:rsidRPr="008147F1">
        <w:rPr>
          <w:rFonts w:ascii="Arial" w:hAnsi="Arial" w:cs="Arial"/>
          <w:sz w:val="24"/>
          <w:szCs w:val="24"/>
          <w:lang w:val="mn-MN"/>
        </w:rPr>
        <w:t xml:space="preserve">Дээрх </w:t>
      </w:r>
      <w:r w:rsidR="001C3D23" w:rsidRPr="008147F1">
        <w:rPr>
          <w:rFonts w:ascii="Arial" w:hAnsi="Arial" w:cs="Arial"/>
          <w:sz w:val="24"/>
          <w:szCs w:val="24"/>
          <w:lang w:val="mn-MN"/>
        </w:rPr>
        <w:t>4.</w:t>
      </w:r>
      <w:r w:rsidR="00990F24" w:rsidRPr="008147F1">
        <w:rPr>
          <w:rFonts w:ascii="Arial" w:hAnsi="Arial" w:cs="Arial"/>
          <w:sz w:val="24"/>
          <w:szCs w:val="24"/>
          <w:lang w:val="mn-MN"/>
        </w:rPr>
        <w:t>1</w:t>
      </w:r>
      <w:r w:rsidR="00E632AD" w:rsidRPr="008147F1">
        <w:rPr>
          <w:rFonts w:ascii="Arial" w:hAnsi="Arial" w:cs="Arial"/>
          <w:sz w:val="24"/>
          <w:szCs w:val="24"/>
          <w:lang w:val="mn-MN"/>
        </w:rPr>
        <w:t>-</w:t>
      </w:r>
      <w:r w:rsidR="00033962" w:rsidRPr="008147F1">
        <w:rPr>
          <w:rFonts w:ascii="Arial" w:hAnsi="Arial" w:cs="Arial"/>
          <w:sz w:val="24"/>
          <w:szCs w:val="24"/>
          <w:lang w:val="mn-MN"/>
        </w:rPr>
        <w:t>д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 з</w:t>
      </w:r>
      <w:r w:rsidR="00BA31F1" w:rsidRPr="008147F1">
        <w:rPr>
          <w:rFonts w:ascii="Arial" w:hAnsi="Arial" w:cs="Arial"/>
          <w:sz w:val="24"/>
          <w:szCs w:val="24"/>
          <w:lang w:val="mn-MN"/>
        </w:rPr>
        <w:t>аа</w:t>
      </w:r>
      <w:r w:rsidR="00033962" w:rsidRPr="008147F1">
        <w:rPr>
          <w:rFonts w:ascii="Arial" w:hAnsi="Arial" w:cs="Arial"/>
          <w:sz w:val="24"/>
          <w:szCs w:val="24"/>
          <w:lang w:val="mn-MN"/>
        </w:rPr>
        <w:t>сн</w:t>
      </w:r>
      <w:r w:rsidR="00BC3B72" w:rsidRPr="008147F1">
        <w:rPr>
          <w:rFonts w:ascii="Arial" w:hAnsi="Arial" w:cs="Arial"/>
          <w:sz w:val="24"/>
          <w:szCs w:val="24"/>
          <w:lang w:val="mn-MN"/>
        </w:rPr>
        <w:t xml:space="preserve">аас үл хамааран 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МУИС, Монгол дахь </w:t>
      </w:r>
      <w:r w:rsidR="00962F51" w:rsidRPr="008147F1">
        <w:rPr>
          <w:rFonts w:ascii="Arial" w:hAnsi="Arial" w:cs="Arial"/>
          <w:sz w:val="24"/>
          <w:szCs w:val="24"/>
          <w:lang w:val="mn-MN"/>
        </w:rPr>
        <w:t>Я</w:t>
      </w:r>
      <w:r w:rsidR="00081D70" w:rsidRPr="008147F1">
        <w:rPr>
          <w:rFonts w:ascii="Arial" w:hAnsi="Arial" w:cs="Arial"/>
          <w:sz w:val="24"/>
          <w:szCs w:val="24"/>
          <w:lang w:val="mn-MN"/>
        </w:rPr>
        <w:t>п</w:t>
      </w:r>
      <w:r w:rsidR="00E632AD" w:rsidRPr="008147F1">
        <w:rPr>
          <w:rFonts w:ascii="Arial" w:hAnsi="Arial" w:cs="Arial"/>
          <w:sz w:val="24"/>
          <w:szCs w:val="24"/>
          <w:lang w:val="mn-MN"/>
        </w:rPr>
        <w:t>он У</w:t>
      </w:r>
      <w:r w:rsidR="002F4D29" w:rsidRPr="008147F1">
        <w:rPr>
          <w:rFonts w:ascii="Arial" w:hAnsi="Arial" w:cs="Arial"/>
          <w:sz w:val="24"/>
          <w:szCs w:val="24"/>
          <w:lang w:val="mn-MN"/>
        </w:rPr>
        <w:t xml:space="preserve">лсын </w:t>
      </w:r>
      <w:r w:rsidR="00E632AD" w:rsidRPr="008147F1">
        <w:rPr>
          <w:rFonts w:ascii="Arial" w:hAnsi="Arial" w:cs="Arial"/>
          <w:sz w:val="24"/>
          <w:szCs w:val="24"/>
          <w:lang w:val="mn-MN"/>
        </w:rPr>
        <w:t>Э</w:t>
      </w:r>
      <w:r w:rsidR="002F4D29" w:rsidRPr="008147F1">
        <w:rPr>
          <w:rFonts w:ascii="Arial" w:hAnsi="Arial" w:cs="Arial"/>
          <w:sz w:val="24"/>
          <w:szCs w:val="24"/>
          <w:lang w:val="mn-MN"/>
        </w:rPr>
        <w:t xml:space="preserve">лчин </w:t>
      </w:r>
    </w:p>
    <w:p w14:paraId="2C1BB3A4" w14:textId="0CC50929" w:rsidR="00722D0D" w:rsidRPr="008147F1" w:rsidRDefault="002F4D29" w:rsidP="003615D0">
      <w:pPr>
        <w:tabs>
          <w:tab w:val="left" w:pos="360"/>
        </w:tabs>
        <w:ind w:left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сайдын яам, Ж</w:t>
      </w:r>
      <w:r w:rsidR="00E632AD" w:rsidRPr="008147F1">
        <w:rPr>
          <w:rFonts w:ascii="Arial" w:hAnsi="Arial" w:cs="Arial"/>
          <w:sz w:val="24"/>
          <w:szCs w:val="24"/>
          <w:lang w:val="mn-MN"/>
        </w:rPr>
        <w:t>АЙКА</w:t>
      </w:r>
      <w:r w:rsidR="00EF3D17" w:rsidRPr="008147F1">
        <w:rPr>
          <w:rFonts w:ascii="Arial" w:hAnsi="Arial" w:cs="Arial"/>
          <w:sz w:val="24"/>
          <w:szCs w:val="24"/>
          <w:lang w:val="mn-MN"/>
        </w:rPr>
        <w:t xml:space="preserve">, </w:t>
      </w:r>
      <w:r w:rsidR="002E20B4" w:rsidRPr="008147F1">
        <w:rPr>
          <w:rFonts w:ascii="Arial" w:hAnsi="Arial" w:cs="Arial"/>
          <w:sz w:val="24"/>
          <w:szCs w:val="24"/>
          <w:lang w:val="mn-MN"/>
        </w:rPr>
        <w:t>Т</w:t>
      </w:r>
      <w:r w:rsidR="00C51403" w:rsidRPr="008147F1">
        <w:rPr>
          <w:rFonts w:ascii="Arial" w:hAnsi="Arial" w:cs="Arial"/>
          <w:sz w:val="24"/>
          <w:szCs w:val="24"/>
          <w:lang w:val="mn-MN"/>
        </w:rPr>
        <w:t>өвийн б</w:t>
      </w:r>
      <w:r w:rsidR="00081D70" w:rsidRPr="008147F1">
        <w:rPr>
          <w:rFonts w:ascii="Arial" w:hAnsi="Arial" w:cs="Arial"/>
          <w:sz w:val="24"/>
          <w:szCs w:val="24"/>
          <w:lang w:val="mn-MN"/>
        </w:rPr>
        <w:t>изнес</w:t>
      </w:r>
      <w:r w:rsidR="00C51403" w:rsidRPr="008147F1">
        <w:rPr>
          <w:rFonts w:ascii="Arial" w:hAnsi="Arial" w:cs="Arial"/>
          <w:sz w:val="24"/>
          <w:szCs w:val="24"/>
          <w:lang w:val="mn-MN"/>
        </w:rPr>
        <w:t>ийн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 сургалты</w:t>
      </w:r>
      <w:r w:rsidR="00C51403" w:rsidRPr="008147F1">
        <w:rPr>
          <w:rFonts w:ascii="Arial" w:hAnsi="Arial" w:cs="Arial"/>
          <w:sz w:val="24"/>
          <w:szCs w:val="24"/>
          <w:lang w:val="mn-MN"/>
        </w:rPr>
        <w:t>г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 төгсөгчдийн </w:t>
      </w:r>
      <w:r w:rsidR="00C51403" w:rsidRPr="008147F1">
        <w:rPr>
          <w:rFonts w:ascii="Arial" w:hAnsi="Arial" w:cs="Arial"/>
          <w:sz w:val="24"/>
          <w:szCs w:val="24"/>
          <w:lang w:val="mn-MN"/>
        </w:rPr>
        <w:t>холбоо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 байгууллага, Хөгжлийн бэрхшээлтэй хүүхдийн эцэг эхий</w:t>
      </w:r>
      <w:r w:rsidR="00946B22" w:rsidRPr="008147F1">
        <w:rPr>
          <w:rFonts w:ascii="Arial" w:hAnsi="Arial" w:cs="Arial"/>
          <w:sz w:val="24"/>
          <w:szCs w:val="24"/>
          <w:lang w:val="mn-MN"/>
        </w:rPr>
        <w:t xml:space="preserve">н </w:t>
      </w:r>
      <w:r w:rsidR="00C51403" w:rsidRPr="008147F1">
        <w:rPr>
          <w:rFonts w:ascii="Arial" w:hAnsi="Arial" w:cs="Arial"/>
          <w:sz w:val="24"/>
          <w:szCs w:val="24"/>
          <w:lang w:val="mn-MN"/>
        </w:rPr>
        <w:t>холбоо</w:t>
      </w:r>
      <w:r w:rsidR="00946B22" w:rsidRPr="008147F1">
        <w:rPr>
          <w:rFonts w:ascii="Arial" w:hAnsi="Arial" w:cs="Arial"/>
          <w:sz w:val="24"/>
          <w:szCs w:val="24"/>
          <w:lang w:val="mn-MN"/>
        </w:rPr>
        <w:t>,</w:t>
      </w:r>
      <w:r w:rsidR="001C3D23" w:rsidRPr="008147F1">
        <w:rPr>
          <w:rFonts w:ascii="Arial" w:hAnsi="Arial" w:cs="Arial"/>
          <w:sz w:val="24"/>
          <w:szCs w:val="24"/>
          <w:lang w:val="mn-MN"/>
        </w:rPr>
        <w:t xml:space="preserve"> Тусгай олимпын хороо,</w:t>
      </w:r>
      <w:r w:rsidR="00946B2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677A8B" w:rsidRPr="008147F1">
        <w:rPr>
          <w:rFonts w:ascii="Arial" w:hAnsi="Arial" w:cs="Arial"/>
          <w:sz w:val="24"/>
          <w:szCs w:val="24"/>
          <w:lang w:val="mn-MN"/>
        </w:rPr>
        <w:t>Т</w:t>
      </w:r>
      <w:r w:rsidR="00946B22" w:rsidRPr="008147F1">
        <w:rPr>
          <w:rFonts w:ascii="Arial" w:hAnsi="Arial" w:cs="Arial"/>
          <w:sz w:val="24"/>
          <w:szCs w:val="24"/>
          <w:lang w:val="mn-MN"/>
        </w:rPr>
        <w:t>өв</w:t>
      </w:r>
      <w:r w:rsidR="00081D70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46B22" w:rsidRPr="008147F1">
        <w:rPr>
          <w:rFonts w:ascii="Arial" w:hAnsi="Arial" w:cs="Arial"/>
          <w:sz w:val="24"/>
          <w:szCs w:val="24"/>
          <w:lang w:val="mn-MN"/>
        </w:rPr>
        <w:t>хамтра</w:t>
      </w:r>
      <w:r w:rsidR="00677A8B" w:rsidRPr="008147F1">
        <w:rPr>
          <w:rFonts w:ascii="Arial" w:hAnsi="Arial" w:cs="Arial"/>
          <w:sz w:val="24"/>
          <w:szCs w:val="24"/>
          <w:lang w:val="mn-MN"/>
        </w:rPr>
        <w:t>гч</w:t>
      </w:r>
      <w:r w:rsidR="00061AC0" w:rsidRPr="008147F1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946B22" w:rsidRPr="008147F1">
        <w:rPr>
          <w:rFonts w:ascii="Arial" w:hAnsi="Arial" w:cs="Arial"/>
          <w:sz w:val="24"/>
          <w:szCs w:val="24"/>
          <w:lang w:val="mn-MN"/>
        </w:rPr>
        <w:t xml:space="preserve"> дэмжигч байгуулла</w:t>
      </w:r>
      <w:r w:rsidR="00C51403" w:rsidRPr="008147F1">
        <w:rPr>
          <w:rFonts w:ascii="Arial" w:hAnsi="Arial" w:cs="Arial"/>
          <w:sz w:val="24"/>
          <w:szCs w:val="24"/>
          <w:lang w:val="mn-MN"/>
        </w:rPr>
        <w:t xml:space="preserve">гаар 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C51403" w:rsidRPr="008147F1">
        <w:rPr>
          <w:rFonts w:ascii="Arial" w:hAnsi="Arial" w:cs="Arial"/>
          <w:sz w:val="24"/>
          <w:szCs w:val="24"/>
          <w:lang w:val="mn-MN"/>
        </w:rPr>
        <w:t>х</w:t>
      </w:r>
      <w:r w:rsidR="00946B22" w:rsidRPr="008147F1">
        <w:rPr>
          <w:rFonts w:ascii="Arial" w:hAnsi="Arial" w:cs="Arial"/>
          <w:sz w:val="24"/>
          <w:szCs w:val="24"/>
          <w:lang w:val="mn-MN"/>
        </w:rPr>
        <w:t xml:space="preserve"> үйл ажиллагаа</w:t>
      </w:r>
      <w:r w:rsidR="007628E2" w:rsidRPr="008147F1">
        <w:rPr>
          <w:rFonts w:ascii="Arial" w:hAnsi="Arial" w:cs="Arial"/>
          <w:sz w:val="24"/>
          <w:szCs w:val="24"/>
          <w:lang w:val="mn-MN"/>
        </w:rPr>
        <w:t xml:space="preserve"> зохион байгуулах</w:t>
      </w:r>
      <w:r w:rsidR="00EC7CCB" w:rsidRPr="008147F1">
        <w:rPr>
          <w:rFonts w:ascii="Arial" w:hAnsi="Arial" w:cs="Arial"/>
          <w:sz w:val="24"/>
          <w:szCs w:val="24"/>
          <w:lang w:val="mn-MN"/>
        </w:rPr>
        <w:t xml:space="preserve"> төлбөр</w:t>
      </w:r>
      <w:r w:rsidR="00371EBE" w:rsidRPr="008147F1">
        <w:rPr>
          <w:rFonts w:ascii="Arial" w:hAnsi="Arial" w:cs="Arial"/>
          <w:sz w:val="24"/>
          <w:szCs w:val="24"/>
          <w:lang w:val="mn-MN"/>
        </w:rPr>
        <w:t>өөс</w:t>
      </w:r>
      <w:r w:rsidR="00EC7CCB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EF3D17" w:rsidRPr="008147F1">
        <w:rPr>
          <w:rFonts w:ascii="Arial" w:hAnsi="Arial" w:cs="Arial"/>
          <w:sz w:val="24"/>
          <w:szCs w:val="24"/>
          <w:lang w:val="mn-MN"/>
        </w:rPr>
        <w:t>25</w:t>
      </w:r>
      <w:r w:rsidR="001C3D23" w:rsidRPr="008147F1">
        <w:rPr>
          <w:rFonts w:ascii="Arial" w:hAnsi="Arial" w:cs="Arial"/>
          <w:sz w:val="24"/>
          <w:szCs w:val="24"/>
          <w:lang w:val="mn-MN"/>
        </w:rPr>
        <w:t>%-</w:t>
      </w:r>
      <w:r w:rsidR="00705445" w:rsidRPr="008147F1">
        <w:rPr>
          <w:rFonts w:ascii="Arial" w:hAnsi="Arial" w:cs="Arial"/>
          <w:sz w:val="24"/>
          <w:szCs w:val="24"/>
          <w:lang w:val="mn-MN"/>
        </w:rPr>
        <w:t>ий</w:t>
      </w:r>
      <w:r w:rsidR="00ED1D4F" w:rsidRPr="008147F1">
        <w:rPr>
          <w:rFonts w:ascii="Arial" w:hAnsi="Arial" w:cs="Arial"/>
          <w:sz w:val="24"/>
          <w:szCs w:val="24"/>
          <w:lang w:val="mn-MN"/>
        </w:rPr>
        <w:t>г</w:t>
      </w:r>
      <w:r w:rsidR="001C3D2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ED1D4F" w:rsidRPr="008147F1">
        <w:rPr>
          <w:rFonts w:ascii="Arial" w:hAnsi="Arial" w:cs="Arial"/>
          <w:sz w:val="24"/>
          <w:szCs w:val="24"/>
          <w:lang w:val="mn-MN"/>
        </w:rPr>
        <w:t>хөнгөлж болно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C0A37A5" w14:textId="77777777" w:rsidR="008C0CE3" w:rsidRPr="008147F1" w:rsidRDefault="008C0CE3" w:rsidP="00054EF5">
      <w:pPr>
        <w:pStyle w:val="ListParagraph"/>
        <w:tabs>
          <w:tab w:val="left" w:pos="360"/>
        </w:tabs>
        <w:ind w:left="792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BF63989" w14:textId="101A3AE0" w:rsidR="008C0CE3" w:rsidRPr="008147F1" w:rsidRDefault="004B7854" w:rsidP="00690415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Долоо. </w:t>
      </w:r>
      <w:r w:rsidR="004F6456" w:rsidRPr="008147F1">
        <w:rPr>
          <w:rFonts w:ascii="Arial" w:hAnsi="Arial" w:cs="Arial"/>
          <w:b/>
          <w:sz w:val="24"/>
          <w:szCs w:val="24"/>
          <w:lang w:val="mn-MN"/>
        </w:rPr>
        <w:t>Ү</w:t>
      </w:r>
      <w:r w:rsidR="00477441" w:rsidRPr="008147F1">
        <w:rPr>
          <w:rFonts w:ascii="Arial" w:hAnsi="Arial" w:cs="Arial"/>
          <w:b/>
          <w:sz w:val="24"/>
          <w:szCs w:val="24"/>
          <w:lang w:val="mn-MN"/>
        </w:rPr>
        <w:t>йл ажиллагаа зохион байгуулсан</w:t>
      </w:r>
      <w:r w:rsidR="00C11B37" w:rsidRPr="008147F1">
        <w:rPr>
          <w:rFonts w:ascii="Arial" w:hAnsi="Arial" w:cs="Arial"/>
          <w:b/>
          <w:sz w:val="24"/>
          <w:szCs w:val="24"/>
          <w:lang w:val="mn-MN"/>
        </w:rPr>
        <w:t xml:space="preserve"> төлбөр төлө</w:t>
      </w:r>
      <w:r w:rsidR="00C51403" w:rsidRPr="008147F1">
        <w:rPr>
          <w:rFonts w:ascii="Arial" w:hAnsi="Arial" w:cs="Arial"/>
          <w:b/>
          <w:sz w:val="24"/>
          <w:szCs w:val="24"/>
          <w:lang w:val="mn-MN"/>
        </w:rPr>
        <w:t>х</w:t>
      </w:r>
    </w:p>
    <w:p w14:paraId="0AC5319E" w14:textId="20B40D33" w:rsidR="002F4D29" w:rsidRPr="008147F1" w:rsidRDefault="00D73A0F" w:rsidP="00AA4A5B">
      <w:pPr>
        <w:pStyle w:val="ListParagraph"/>
        <w:numPr>
          <w:ilvl w:val="0"/>
          <w:numId w:val="15"/>
        </w:numPr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З</w:t>
      </w:r>
      <w:r w:rsidR="00646CFD" w:rsidRPr="008147F1">
        <w:rPr>
          <w:rFonts w:ascii="Arial" w:hAnsi="Arial" w:cs="Arial"/>
          <w:sz w:val="24"/>
          <w:szCs w:val="24"/>
          <w:lang w:val="mn-MN"/>
        </w:rPr>
        <w:t>охион байгуулаг</w:t>
      </w:r>
      <w:r w:rsidR="00C11B37" w:rsidRPr="008147F1">
        <w:rPr>
          <w:rFonts w:ascii="Arial" w:hAnsi="Arial" w:cs="Arial"/>
          <w:sz w:val="24"/>
          <w:szCs w:val="24"/>
          <w:lang w:val="mn-MN"/>
        </w:rPr>
        <w:t xml:space="preserve">ч </w:t>
      </w:r>
      <w:r w:rsidR="00F2020A" w:rsidRPr="008147F1">
        <w:rPr>
          <w:rFonts w:ascii="Arial" w:hAnsi="Arial" w:cs="Arial"/>
          <w:sz w:val="24"/>
          <w:szCs w:val="24"/>
          <w:lang w:val="mn-MN"/>
        </w:rPr>
        <w:t xml:space="preserve">нь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 </w:t>
      </w:r>
      <w:r w:rsidR="00B44614" w:rsidRPr="008147F1">
        <w:rPr>
          <w:rFonts w:ascii="Arial" w:hAnsi="Arial" w:cs="Arial"/>
          <w:sz w:val="24"/>
          <w:szCs w:val="24"/>
          <w:lang w:val="mn-MN"/>
        </w:rPr>
        <w:t>явуулснаа</w:t>
      </w:r>
      <w:r w:rsidRPr="008147F1">
        <w:rPr>
          <w:rFonts w:ascii="Arial" w:hAnsi="Arial" w:cs="Arial"/>
          <w:sz w:val="24"/>
          <w:szCs w:val="24"/>
          <w:lang w:val="mn-MN"/>
        </w:rPr>
        <w:t>с</w:t>
      </w:r>
      <w:r w:rsidR="00C11B37" w:rsidRPr="008147F1">
        <w:rPr>
          <w:rFonts w:ascii="Arial" w:hAnsi="Arial" w:cs="Arial"/>
          <w:sz w:val="24"/>
          <w:szCs w:val="24"/>
          <w:lang w:val="mn-MN"/>
        </w:rPr>
        <w:t xml:space="preserve"> хойш</w:t>
      </w:r>
      <w:r w:rsidR="00FC1361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340065" w:rsidRPr="008147F1">
        <w:rPr>
          <w:rFonts w:ascii="Arial" w:hAnsi="Arial" w:cs="Arial"/>
          <w:sz w:val="24"/>
          <w:szCs w:val="24"/>
          <w:lang w:val="mn-MN"/>
        </w:rPr>
        <w:t xml:space="preserve">ажлын 7 хоногийн </w:t>
      </w:r>
      <w:r w:rsidR="00C11B37" w:rsidRPr="008147F1">
        <w:rPr>
          <w:rFonts w:ascii="Arial" w:hAnsi="Arial" w:cs="Arial"/>
          <w:sz w:val="24"/>
          <w:szCs w:val="24"/>
          <w:lang w:val="mn-MN"/>
        </w:rPr>
        <w:t xml:space="preserve">дотор </w:t>
      </w:r>
      <w:r w:rsidR="00AF3EF5" w:rsidRPr="008147F1">
        <w:rPr>
          <w:rFonts w:ascii="Arial" w:hAnsi="Arial" w:cs="Arial"/>
          <w:sz w:val="24"/>
          <w:szCs w:val="24"/>
          <w:lang w:val="mn-MN"/>
        </w:rPr>
        <w:t xml:space="preserve">төлбөрийг </w:t>
      </w:r>
      <w:r w:rsidR="00E35F5C" w:rsidRPr="008147F1">
        <w:rPr>
          <w:rFonts w:ascii="Arial" w:hAnsi="Arial" w:cs="Arial"/>
          <w:sz w:val="24"/>
          <w:szCs w:val="24"/>
          <w:lang w:val="mn-MN"/>
        </w:rPr>
        <w:t xml:space="preserve">бэлнээр болон </w:t>
      </w:r>
      <w:r w:rsidR="00825BC3" w:rsidRPr="008147F1">
        <w:rPr>
          <w:rFonts w:ascii="Arial" w:hAnsi="Arial" w:cs="Arial"/>
          <w:sz w:val="24"/>
          <w:szCs w:val="24"/>
          <w:lang w:val="mn-MN"/>
        </w:rPr>
        <w:t xml:space="preserve">дээрх </w:t>
      </w:r>
      <w:r w:rsidR="00AA4A5B" w:rsidRPr="008147F1">
        <w:rPr>
          <w:rFonts w:ascii="Arial" w:hAnsi="Arial" w:cs="Arial"/>
          <w:sz w:val="24"/>
          <w:szCs w:val="24"/>
          <w:lang w:val="mn-MN"/>
        </w:rPr>
        <w:t>4</w:t>
      </w:r>
      <w:r w:rsidR="00371EBE" w:rsidRPr="008147F1">
        <w:rPr>
          <w:rFonts w:ascii="Arial" w:hAnsi="Arial" w:cs="Arial"/>
          <w:sz w:val="24"/>
          <w:szCs w:val="24"/>
          <w:lang w:val="mn-MN"/>
        </w:rPr>
        <w:t xml:space="preserve">.5-д заасан </w:t>
      </w:r>
      <w:r w:rsidR="00E35F5C" w:rsidRPr="008147F1">
        <w:rPr>
          <w:rFonts w:ascii="Arial" w:hAnsi="Arial" w:cs="Arial"/>
          <w:sz w:val="24"/>
          <w:szCs w:val="24"/>
          <w:lang w:val="mn-MN"/>
        </w:rPr>
        <w:t xml:space="preserve">банкны </w:t>
      </w:r>
      <w:r w:rsidR="00502A17" w:rsidRPr="008147F1">
        <w:rPr>
          <w:rFonts w:ascii="Arial" w:hAnsi="Arial" w:cs="Arial"/>
          <w:sz w:val="24"/>
          <w:szCs w:val="24"/>
          <w:lang w:val="mn-MN"/>
        </w:rPr>
        <w:t xml:space="preserve">дансанд </w:t>
      </w:r>
      <w:r w:rsidR="00C11B37" w:rsidRPr="008147F1">
        <w:rPr>
          <w:rFonts w:ascii="Arial" w:hAnsi="Arial" w:cs="Arial"/>
          <w:sz w:val="24"/>
          <w:szCs w:val="24"/>
          <w:lang w:val="mn-MN"/>
        </w:rPr>
        <w:t>шилжүүл</w:t>
      </w:r>
      <w:r w:rsidR="00E35F5C" w:rsidRPr="008147F1">
        <w:rPr>
          <w:rFonts w:ascii="Arial" w:hAnsi="Arial" w:cs="Arial"/>
          <w:sz w:val="24"/>
          <w:szCs w:val="24"/>
          <w:lang w:val="mn-MN"/>
        </w:rPr>
        <w:t>гээр хий</w:t>
      </w:r>
      <w:r w:rsidR="001C3D23" w:rsidRPr="008147F1">
        <w:rPr>
          <w:rFonts w:ascii="Arial" w:hAnsi="Arial" w:cs="Arial"/>
          <w:sz w:val="24"/>
          <w:szCs w:val="24"/>
          <w:lang w:val="mn-MN"/>
        </w:rPr>
        <w:t xml:space="preserve">ж, холбогдох тооцоог </w:t>
      </w:r>
      <w:r w:rsidR="00E35F5C" w:rsidRPr="008147F1">
        <w:rPr>
          <w:rFonts w:ascii="Arial" w:hAnsi="Arial" w:cs="Arial"/>
          <w:sz w:val="24"/>
          <w:szCs w:val="24"/>
          <w:lang w:val="mn-MN"/>
        </w:rPr>
        <w:t>дуусгах</w:t>
      </w:r>
      <w:r w:rsidR="00C11B37" w:rsidRPr="008147F1">
        <w:rPr>
          <w:rFonts w:ascii="Arial" w:hAnsi="Arial" w:cs="Arial"/>
          <w:sz w:val="24"/>
          <w:szCs w:val="24"/>
          <w:lang w:val="mn-MN"/>
        </w:rPr>
        <w:t xml:space="preserve"> шаардлагатай. Шилжүүлгийн хураамжийг </w:t>
      </w:r>
      <w:r w:rsidR="00646CFD" w:rsidRPr="008147F1">
        <w:rPr>
          <w:rFonts w:ascii="Arial" w:hAnsi="Arial" w:cs="Arial"/>
          <w:sz w:val="24"/>
          <w:szCs w:val="24"/>
          <w:lang w:val="mn-MN"/>
        </w:rPr>
        <w:t>зохион байгуу</w:t>
      </w:r>
      <w:r w:rsidR="00C11B37" w:rsidRPr="008147F1">
        <w:rPr>
          <w:rFonts w:ascii="Arial" w:hAnsi="Arial" w:cs="Arial"/>
          <w:sz w:val="24"/>
          <w:szCs w:val="24"/>
          <w:lang w:val="mn-MN"/>
        </w:rPr>
        <w:t>л</w:t>
      </w:r>
      <w:r w:rsidR="00646CFD" w:rsidRPr="008147F1">
        <w:rPr>
          <w:rFonts w:ascii="Arial" w:hAnsi="Arial" w:cs="Arial"/>
          <w:sz w:val="24"/>
          <w:szCs w:val="24"/>
          <w:lang w:val="mn-MN"/>
        </w:rPr>
        <w:t>а</w:t>
      </w:r>
      <w:r w:rsidR="00E35F5C" w:rsidRPr="008147F1">
        <w:rPr>
          <w:rFonts w:ascii="Arial" w:hAnsi="Arial" w:cs="Arial"/>
          <w:sz w:val="24"/>
          <w:szCs w:val="24"/>
          <w:lang w:val="mn-MN"/>
        </w:rPr>
        <w:t>гч тал</w:t>
      </w:r>
      <w:r w:rsidR="00933DD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1C3D23" w:rsidRPr="008147F1">
        <w:rPr>
          <w:rFonts w:ascii="Arial" w:hAnsi="Arial" w:cs="Arial"/>
          <w:sz w:val="24"/>
          <w:szCs w:val="24"/>
          <w:lang w:val="mn-MN"/>
        </w:rPr>
        <w:t>бүрэн</w:t>
      </w:r>
      <w:r w:rsidR="00533AD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C11B37" w:rsidRPr="008147F1">
        <w:rPr>
          <w:rFonts w:ascii="Arial" w:hAnsi="Arial" w:cs="Arial"/>
          <w:sz w:val="24"/>
          <w:szCs w:val="24"/>
          <w:lang w:val="mn-MN"/>
        </w:rPr>
        <w:t>хариуцна.</w:t>
      </w:r>
    </w:p>
    <w:p w14:paraId="5BD25A74" w14:textId="77777777" w:rsidR="00EE4C39" w:rsidRPr="008147F1" w:rsidRDefault="00EE4C39" w:rsidP="00054EF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5055232" w14:textId="6BE4E5CC" w:rsidR="008C0CE3" w:rsidRPr="008147F1" w:rsidRDefault="00722A6F" w:rsidP="001423D4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Найм. </w:t>
      </w:r>
      <w:r w:rsidR="004F6456" w:rsidRPr="008147F1">
        <w:rPr>
          <w:rFonts w:ascii="Arial" w:hAnsi="Arial" w:cs="Arial"/>
          <w:b/>
          <w:sz w:val="24"/>
          <w:szCs w:val="24"/>
          <w:lang w:val="mn-MN"/>
        </w:rPr>
        <w:t>Үйл ажиллагаа зохион байгуулахад</w:t>
      </w:r>
      <w:r w:rsidR="00C82576" w:rsidRPr="008147F1">
        <w:rPr>
          <w:rFonts w:ascii="Arial" w:hAnsi="Arial" w:cs="Arial"/>
          <w:b/>
          <w:sz w:val="24"/>
          <w:szCs w:val="24"/>
          <w:lang w:val="mn-MN"/>
        </w:rPr>
        <w:t xml:space="preserve"> анхаарах</w:t>
      </w:r>
      <w:r w:rsidR="00163F55" w:rsidRPr="008147F1">
        <w:rPr>
          <w:rFonts w:ascii="Arial" w:hAnsi="Arial" w:cs="Arial"/>
          <w:b/>
          <w:sz w:val="24"/>
          <w:szCs w:val="24"/>
          <w:lang w:val="mn-MN"/>
        </w:rPr>
        <w:t xml:space="preserve"> зүйл</w:t>
      </w:r>
      <w:r w:rsidR="008C0CE3" w:rsidRPr="008147F1">
        <w:rPr>
          <w:rFonts w:ascii="Arial" w:hAnsi="Arial" w:cs="Arial"/>
          <w:b/>
          <w:sz w:val="24"/>
          <w:szCs w:val="24"/>
          <w:lang w:val="mn-MN"/>
        </w:rPr>
        <w:t>с</w:t>
      </w:r>
    </w:p>
    <w:p w14:paraId="4750B394" w14:textId="77777777" w:rsidR="00722A6F" w:rsidRPr="008147F1" w:rsidRDefault="00722A6F" w:rsidP="00054EF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3573F0E" w14:textId="77777777" w:rsidR="001423D4" w:rsidRPr="008147F1" w:rsidRDefault="005B36B6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 </w:t>
      </w:r>
      <w:r w:rsidR="004B0A41" w:rsidRPr="008147F1">
        <w:rPr>
          <w:rFonts w:ascii="Arial" w:hAnsi="Arial" w:cs="Arial"/>
          <w:sz w:val="24"/>
          <w:szCs w:val="24"/>
          <w:lang w:val="mn-MN"/>
        </w:rPr>
        <w:t>зохион байгуул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сны дараа </w:t>
      </w:r>
      <w:r w:rsidR="002E5A00" w:rsidRPr="008147F1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Pr="008147F1">
        <w:rPr>
          <w:rFonts w:ascii="Arial" w:hAnsi="Arial" w:cs="Arial"/>
          <w:sz w:val="24"/>
          <w:szCs w:val="24"/>
          <w:lang w:val="mn-MN"/>
        </w:rPr>
        <w:t>танхим</w:t>
      </w:r>
      <w:r w:rsidR="00AD4AF8" w:rsidRPr="008147F1">
        <w:rPr>
          <w:rFonts w:ascii="Arial" w:hAnsi="Arial" w:cs="Arial"/>
          <w:sz w:val="24"/>
          <w:szCs w:val="24"/>
          <w:lang w:val="mn-MN"/>
        </w:rPr>
        <w:t>ыг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цэвэрлэж</w:t>
      </w:r>
      <w:r w:rsidR="002D63CC" w:rsidRPr="008147F1">
        <w:rPr>
          <w:rFonts w:ascii="Arial" w:hAnsi="Arial" w:cs="Arial"/>
          <w:sz w:val="24"/>
          <w:szCs w:val="24"/>
          <w:lang w:val="mn-MN"/>
        </w:rPr>
        <w:t xml:space="preserve">, </w:t>
      </w:r>
    </w:p>
    <w:p w14:paraId="575D96AF" w14:textId="36714B01" w:rsidR="008C0CE3" w:rsidRPr="008147F1" w:rsidRDefault="002D63CC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дараагийн үйл ажиллагаанд</w:t>
      </w:r>
      <w:r w:rsidR="005B36B6" w:rsidRPr="008147F1">
        <w:rPr>
          <w:rFonts w:ascii="Arial" w:hAnsi="Arial" w:cs="Arial"/>
          <w:sz w:val="24"/>
          <w:szCs w:val="24"/>
          <w:lang w:val="mn-MN"/>
        </w:rPr>
        <w:t xml:space="preserve"> бэлтгэхэд </w:t>
      </w:r>
      <w:r w:rsidR="00AD4AF8" w:rsidRPr="008147F1">
        <w:rPr>
          <w:rFonts w:ascii="Arial" w:hAnsi="Arial" w:cs="Arial"/>
          <w:sz w:val="24"/>
          <w:szCs w:val="24"/>
          <w:lang w:val="mn-MN"/>
        </w:rPr>
        <w:t>нэг</w:t>
      </w:r>
      <w:r w:rsidR="005B36B6" w:rsidRPr="008147F1">
        <w:rPr>
          <w:rFonts w:ascii="Arial" w:hAnsi="Arial" w:cs="Arial"/>
          <w:sz w:val="24"/>
          <w:szCs w:val="24"/>
          <w:lang w:val="mn-MN"/>
        </w:rPr>
        <w:t xml:space="preserve"> цаг зарцуулдаг тул з</w:t>
      </w:r>
      <w:r w:rsidR="00064AA9" w:rsidRPr="008147F1">
        <w:rPr>
          <w:rFonts w:ascii="Arial" w:hAnsi="Arial" w:cs="Arial"/>
          <w:sz w:val="24"/>
          <w:szCs w:val="24"/>
          <w:lang w:val="mn-MN"/>
        </w:rPr>
        <w:t xml:space="preserve">өвшөөрөгдсөн </w:t>
      </w:r>
      <w:r w:rsidR="00AA0195" w:rsidRPr="008147F1">
        <w:rPr>
          <w:rFonts w:ascii="Arial" w:hAnsi="Arial" w:cs="Arial"/>
          <w:sz w:val="24"/>
          <w:szCs w:val="24"/>
          <w:lang w:val="mn-MN"/>
        </w:rPr>
        <w:t xml:space="preserve">цагийг </w:t>
      </w:r>
      <w:r w:rsidR="00040D07" w:rsidRPr="008147F1">
        <w:rPr>
          <w:rFonts w:ascii="Arial" w:hAnsi="Arial" w:cs="Arial"/>
          <w:sz w:val="24"/>
          <w:szCs w:val="24"/>
          <w:lang w:val="mn-MN"/>
        </w:rPr>
        <w:t>хатуу баримтла</w:t>
      </w:r>
      <w:r w:rsidR="00E15AD6" w:rsidRPr="008147F1">
        <w:rPr>
          <w:rFonts w:ascii="Arial" w:hAnsi="Arial" w:cs="Arial"/>
          <w:sz w:val="24"/>
          <w:szCs w:val="24"/>
          <w:lang w:val="mn-MN"/>
        </w:rPr>
        <w:t>х</w:t>
      </w:r>
      <w:r w:rsidR="00B430CE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42DC7C2C" w14:textId="77777777" w:rsidR="001423D4" w:rsidRPr="008147F1" w:rsidRDefault="00E632AD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Э</w:t>
      </w:r>
      <w:r w:rsidR="002E5A00" w:rsidRPr="008147F1">
        <w:rPr>
          <w:rFonts w:ascii="Arial" w:hAnsi="Arial" w:cs="Arial"/>
          <w:sz w:val="24"/>
          <w:szCs w:val="24"/>
          <w:lang w:val="mn-MN"/>
        </w:rPr>
        <w:t xml:space="preserve">нэхүү </w:t>
      </w:r>
      <w:r w:rsidR="00040D07" w:rsidRPr="008147F1">
        <w:rPr>
          <w:rFonts w:ascii="Arial" w:hAnsi="Arial" w:cs="Arial"/>
          <w:sz w:val="24"/>
          <w:szCs w:val="24"/>
          <w:lang w:val="mn-MN"/>
        </w:rPr>
        <w:t xml:space="preserve">журмын </w:t>
      </w:r>
      <w:r w:rsidR="008C0CE3" w:rsidRPr="008147F1">
        <w:rPr>
          <w:rFonts w:ascii="Arial" w:hAnsi="Arial" w:cs="Arial"/>
          <w:sz w:val="24"/>
          <w:szCs w:val="24"/>
          <w:lang w:val="mn-MN"/>
        </w:rPr>
        <w:t>5</w:t>
      </w:r>
      <w:r w:rsidR="001C3D23" w:rsidRPr="008147F1">
        <w:rPr>
          <w:rFonts w:ascii="Arial" w:hAnsi="Arial" w:cs="Arial"/>
          <w:sz w:val="24"/>
          <w:szCs w:val="24"/>
          <w:lang w:val="mn-MN"/>
        </w:rPr>
        <w:t>.</w:t>
      </w:r>
      <w:r w:rsidR="008C0CE3" w:rsidRPr="008147F1">
        <w:rPr>
          <w:rFonts w:ascii="Arial" w:hAnsi="Arial" w:cs="Arial"/>
          <w:sz w:val="24"/>
          <w:szCs w:val="24"/>
          <w:lang w:val="mn-MN"/>
        </w:rPr>
        <w:t>5</w:t>
      </w:r>
      <w:r w:rsidR="00B90B8C" w:rsidRPr="008147F1">
        <w:rPr>
          <w:rFonts w:ascii="Arial" w:hAnsi="Arial" w:cs="Arial"/>
          <w:sz w:val="24"/>
          <w:szCs w:val="24"/>
          <w:lang w:val="mn-MN"/>
        </w:rPr>
        <w:t>-т</w:t>
      </w:r>
      <w:r w:rsidR="00163F55" w:rsidRPr="008147F1">
        <w:rPr>
          <w:rFonts w:ascii="Arial" w:hAnsi="Arial" w:cs="Arial"/>
          <w:sz w:val="24"/>
          <w:szCs w:val="24"/>
          <w:lang w:val="mn-MN"/>
        </w:rPr>
        <w:t xml:space="preserve"> заас</w:t>
      </w:r>
      <w:r w:rsidRPr="008147F1">
        <w:rPr>
          <w:rFonts w:ascii="Arial" w:hAnsi="Arial" w:cs="Arial"/>
          <w:sz w:val="24"/>
          <w:szCs w:val="24"/>
          <w:lang w:val="mn-MN"/>
        </w:rPr>
        <w:t>ны дагуу</w:t>
      </w:r>
      <w:r w:rsidR="00163F55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90B8C" w:rsidRPr="008147F1">
        <w:rPr>
          <w:rFonts w:ascii="Arial" w:hAnsi="Arial" w:cs="Arial"/>
          <w:sz w:val="24"/>
          <w:szCs w:val="24"/>
          <w:lang w:val="mn-MN"/>
        </w:rPr>
        <w:t>бэлтгэл</w:t>
      </w:r>
      <w:r w:rsidR="00B0395D" w:rsidRPr="008147F1">
        <w:rPr>
          <w:rFonts w:ascii="Arial" w:hAnsi="Arial" w:cs="Arial"/>
          <w:sz w:val="24"/>
          <w:szCs w:val="24"/>
          <w:lang w:val="mn-MN"/>
        </w:rPr>
        <w:t xml:space="preserve"> хийх</w:t>
      </w:r>
      <w:r w:rsidR="00F64957" w:rsidRPr="008147F1">
        <w:rPr>
          <w:rFonts w:ascii="Arial" w:hAnsi="Arial" w:cs="Arial"/>
          <w:sz w:val="24"/>
          <w:szCs w:val="24"/>
          <w:lang w:val="mn-MN"/>
        </w:rPr>
        <w:t xml:space="preserve"> зориулалттай</w:t>
      </w:r>
      <w:r w:rsidR="00B90B8C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AD4AF8" w:rsidRPr="008147F1">
        <w:rPr>
          <w:rFonts w:ascii="Arial" w:eastAsia="MS PGothic" w:hAnsi="Arial" w:cs="Arial"/>
          <w:sz w:val="24"/>
          <w:szCs w:val="24"/>
          <w:lang w:val="mn-MN"/>
        </w:rPr>
        <w:t>төлбөр</w:t>
      </w:r>
      <w:r w:rsidR="00B90B8C" w:rsidRPr="008147F1">
        <w:rPr>
          <w:rFonts w:ascii="Arial" w:eastAsia="MS PGothic" w:hAnsi="Arial" w:cs="Arial"/>
          <w:sz w:val="24"/>
          <w:szCs w:val="24"/>
          <w:lang w:val="mn-MN"/>
        </w:rPr>
        <w:t xml:space="preserve">гүй цаг </w:t>
      </w:r>
    </w:p>
    <w:p w14:paraId="764D30EF" w14:textId="5F0AF817" w:rsidR="008C0CE3" w:rsidRPr="008147F1" w:rsidRDefault="00B90B8C" w:rsidP="00AA4A5B">
      <w:pPr>
        <w:widowControl w:val="0"/>
        <w:tabs>
          <w:tab w:val="left" w:pos="450"/>
        </w:tabs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болон </w:t>
      </w:r>
      <w:r w:rsidR="002E5A00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байгуулах</w:t>
      </w:r>
      <w:r w:rsidR="00040D07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цагаас бусад үед </w:t>
      </w:r>
      <w:r w:rsidR="002E5A00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өвд ачаа</w:t>
      </w:r>
      <w:r w:rsidR="00040D07" w:rsidRPr="008147F1">
        <w:rPr>
          <w:rFonts w:ascii="Arial" w:eastAsia="MS PGothic" w:hAnsi="Arial" w:cs="Arial"/>
          <w:sz w:val="24"/>
          <w:szCs w:val="24"/>
          <w:lang w:val="mn-MN"/>
        </w:rPr>
        <w:t>,</w:t>
      </w:r>
      <w:r w:rsidR="00E632AD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эд зүйл</w:t>
      </w:r>
      <w:r w:rsidR="000341A4" w:rsidRPr="008147F1">
        <w:rPr>
          <w:rFonts w:ascii="Arial" w:eastAsia="MS PGothic" w:hAnsi="Arial" w:cs="Arial"/>
          <w:sz w:val="24"/>
          <w:szCs w:val="24"/>
          <w:lang w:val="mn-MN"/>
        </w:rPr>
        <w:t xml:space="preserve"> авч орохыг хоригло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BA0716E" w14:textId="77777777" w:rsidR="008C0CE3" w:rsidRPr="008147F1" w:rsidRDefault="006D7DBF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 дотор болон 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танхимд тамхи татахыг</w:t>
      </w:r>
      <w:r w:rsidR="002C0CD8" w:rsidRPr="008147F1">
        <w:rPr>
          <w:rFonts w:ascii="Arial" w:eastAsia="MS PGothic" w:hAnsi="Arial" w:cs="Arial"/>
          <w:sz w:val="24"/>
          <w:szCs w:val="24"/>
          <w:lang w:val="mn-MN"/>
        </w:rPr>
        <w:t xml:space="preserve"> хатуу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хоригл</w:t>
      </w:r>
      <w:r w:rsidR="00203D37" w:rsidRPr="008147F1">
        <w:rPr>
          <w:rFonts w:ascii="Arial" w:eastAsia="MS PGothic" w:hAnsi="Arial" w:cs="Arial"/>
          <w:sz w:val="24"/>
          <w:szCs w:val="24"/>
          <w:lang w:val="mn-MN"/>
        </w:rPr>
        <w:t>о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21373A1" w14:textId="4E73A217" w:rsidR="008C0CE3" w:rsidRPr="008147F1" w:rsidRDefault="004D0B63" w:rsidP="00B31AC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Зохион байгуулах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42881"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F3018B" w:rsidRPr="008147F1">
        <w:rPr>
          <w:rFonts w:ascii="Arial" w:eastAsia="MS PGothic" w:hAnsi="Arial" w:cs="Arial"/>
          <w:sz w:val="24"/>
          <w:szCs w:val="24"/>
          <w:lang w:val="mn-MN"/>
        </w:rPr>
        <w:t xml:space="preserve">агуулгын </w:t>
      </w:r>
      <w:r w:rsidR="00B92669" w:rsidRPr="008147F1">
        <w:rPr>
          <w:rFonts w:ascii="Arial" w:eastAsia="MS PGothic" w:hAnsi="Arial" w:cs="Arial"/>
          <w:sz w:val="24"/>
          <w:szCs w:val="24"/>
          <w:lang w:val="mn-MN"/>
        </w:rPr>
        <w:t>талаар</w:t>
      </w:r>
      <w:r w:rsidR="00942881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9266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42881" w:rsidRPr="008147F1">
        <w:rPr>
          <w:rFonts w:ascii="Arial" w:eastAsia="MS PGothic" w:hAnsi="Arial" w:cs="Arial"/>
          <w:sz w:val="24"/>
          <w:szCs w:val="24"/>
          <w:lang w:val="mn-MN"/>
        </w:rPr>
        <w:t xml:space="preserve">мэдээллийг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B92669" w:rsidRPr="008147F1">
        <w:rPr>
          <w:rFonts w:ascii="Arial" w:eastAsia="MS PGothic" w:hAnsi="Arial" w:cs="Arial"/>
          <w:sz w:val="24"/>
          <w:szCs w:val="24"/>
          <w:lang w:val="mn-MN"/>
        </w:rPr>
        <w:t>өвийн зүгээс</w:t>
      </w:r>
      <w:r w:rsidR="00AA4A5B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0A3B2F" w:rsidRPr="008147F1">
        <w:rPr>
          <w:rFonts w:ascii="Arial" w:eastAsia="MS PGothic" w:hAnsi="Arial" w:cs="Arial"/>
          <w:sz w:val="24"/>
          <w:szCs w:val="24"/>
          <w:lang w:val="mn-MN"/>
        </w:rPr>
        <w:t>сайтар тайлбарлаж чадахгүй байх зэр</w:t>
      </w:r>
      <w:r w:rsidR="00B95E20" w:rsidRPr="008147F1">
        <w:rPr>
          <w:rFonts w:ascii="Arial" w:eastAsia="MS PGothic" w:hAnsi="Arial" w:cs="Arial"/>
          <w:sz w:val="24"/>
          <w:szCs w:val="24"/>
          <w:lang w:val="mn-MN"/>
        </w:rPr>
        <w:t>эг</w:t>
      </w:r>
      <w:r w:rsidR="000A3B2F" w:rsidRPr="008147F1">
        <w:rPr>
          <w:rFonts w:ascii="Arial" w:eastAsia="MS PGothic" w:hAnsi="Arial" w:cs="Arial"/>
          <w:sz w:val="24"/>
          <w:szCs w:val="24"/>
          <w:lang w:val="mn-MN"/>
        </w:rPr>
        <w:t xml:space="preserve"> асуудал </w:t>
      </w:r>
      <w:r w:rsidR="00E53935" w:rsidRPr="008147F1">
        <w:rPr>
          <w:rFonts w:ascii="Arial" w:eastAsia="MS PGothic" w:hAnsi="Arial" w:cs="Arial"/>
          <w:sz w:val="24"/>
          <w:szCs w:val="24"/>
          <w:lang w:val="mn-MN"/>
        </w:rPr>
        <w:t>үүсэж</w:t>
      </w:r>
      <w:r w:rsidR="000A3B2F" w:rsidRPr="008147F1">
        <w:rPr>
          <w:rFonts w:ascii="Arial" w:eastAsia="MS PGothic" w:hAnsi="Arial" w:cs="Arial"/>
          <w:sz w:val="24"/>
          <w:szCs w:val="24"/>
          <w:lang w:val="mn-MN"/>
        </w:rPr>
        <w:t xml:space="preserve"> болзошгүй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 xml:space="preserve">тул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зохион байгуулагч </w:t>
      </w:r>
      <w:r w:rsidR="00B95E20" w:rsidRPr="008147F1">
        <w:rPr>
          <w:rFonts w:ascii="Arial" w:hAnsi="Arial" w:cs="Arial"/>
          <w:sz w:val="24"/>
          <w:szCs w:val="24"/>
          <w:lang w:val="mn-MN"/>
        </w:rPr>
        <w:t>нь</w:t>
      </w:r>
      <w:r w:rsidR="00BA31F1" w:rsidRPr="008147F1">
        <w:rPr>
          <w:rFonts w:ascii="Arial" w:hAnsi="Arial" w:cs="Arial"/>
          <w:sz w:val="24"/>
          <w:szCs w:val="24"/>
          <w:lang w:val="mn-MN"/>
        </w:rPr>
        <w:t xml:space="preserve"> өөрийн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ажиллагааны </w:t>
      </w:r>
      <w:r w:rsidR="00B95E20" w:rsidRPr="008147F1">
        <w:rPr>
          <w:rFonts w:ascii="Arial" w:eastAsia="MS PGothic" w:hAnsi="Arial" w:cs="Arial"/>
          <w:sz w:val="24"/>
          <w:szCs w:val="24"/>
          <w:lang w:val="mn-MN"/>
        </w:rPr>
        <w:t>талаар</w:t>
      </w:r>
      <w:r w:rsidR="00F3018B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95E20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 xml:space="preserve">мэдээлэл сурталчилгаанд </w:t>
      </w:r>
      <w:r w:rsidR="00CC1913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  <w:r w:rsidR="00F3018B" w:rsidRPr="008147F1">
        <w:rPr>
          <w:rFonts w:ascii="Arial" w:eastAsia="MS PGothic" w:hAnsi="Arial" w:cs="Arial"/>
          <w:sz w:val="24"/>
          <w:szCs w:val="24"/>
          <w:lang w:val="mn-MN"/>
        </w:rPr>
        <w:t xml:space="preserve">холбоо барих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>утасны дугаар</w:t>
      </w:r>
      <w:r w:rsidR="00F3018B" w:rsidRPr="008147F1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цахим шуудангийн </w:t>
      </w:r>
      <w:r w:rsidR="00F3018B" w:rsidRPr="008147F1">
        <w:rPr>
          <w:rFonts w:ascii="Arial" w:eastAsia="MS PGothic" w:hAnsi="Arial" w:cs="Arial"/>
          <w:sz w:val="24"/>
          <w:szCs w:val="24"/>
          <w:lang w:val="mn-MN"/>
        </w:rPr>
        <w:t>хаяг зэргийг</w:t>
      </w:r>
      <w:r w:rsidR="00B95E20" w:rsidRPr="008147F1">
        <w:rPr>
          <w:rFonts w:ascii="Arial" w:eastAsia="MS PGothic" w:hAnsi="Arial" w:cs="Arial"/>
          <w:sz w:val="24"/>
          <w:szCs w:val="24"/>
          <w:lang w:val="mn-MN"/>
        </w:rPr>
        <w:t xml:space="preserve"> бичихийг хоригло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DC9BF20" w14:textId="77777777" w:rsidR="001423D4" w:rsidRPr="008147F1" w:rsidRDefault="001423D4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630" w:hanging="63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4D0B63" w:rsidRPr="008147F1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8147F1">
        <w:rPr>
          <w:rFonts w:ascii="Arial" w:eastAsia="MS PGothic" w:hAnsi="Arial" w:cs="Arial"/>
          <w:sz w:val="24"/>
          <w:szCs w:val="24"/>
          <w:lang w:val="mn-MN"/>
        </w:rPr>
        <w:t>анхимын үүдэнд болон бусад газар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CEF62FA" w14:textId="1C719E11" w:rsidR="00041F54" w:rsidRPr="008147F1" w:rsidRDefault="004D0B63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мэдээллийн </w:t>
      </w:r>
      <w:r w:rsidR="007F5EC4" w:rsidRPr="008147F1">
        <w:rPr>
          <w:rFonts w:ascii="Arial" w:eastAsia="MS PGothic" w:hAnsi="Arial" w:cs="Arial"/>
          <w:sz w:val="24"/>
          <w:szCs w:val="24"/>
          <w:lang w:val="mn-MN"/>
        </w:rPr>
        <w:t xml:space="preserve">самбар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>байрлуулах</w:t>
      </w:r>
      <w:r w:rsidR="007F5EC4" w:rsidRPr="008147F1">
        <w:rPr>
          <w:rFonts w:ascii="Arial" w:eastAsia="MS PGothic" w:hAnsi="Arial" w:cs="Arial"/>
          <w:sz w:val="24"/>
          <w:szCs w:val="24"/>
          <w:lang w:val="mn-MN"/>
        </w:rPr>
        <w:t xml:space="preserve"> тохиолдолд аюулгүй байдлын үүднээс 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7F5EC4" w:rsidRPr="008147F1">
        <w:rPr>
          <w:rFonts w:ascii="Arial" w:eastAsia="MS PGothic" w:hAnsi="Arial" w:cs="Arial"/>
          <w:sz w:val="24"/>
          <w:szCs w:val="24"/>
          <w:lang w:val="mn-MN"/>
        </w:rPr>
        <w:t>өв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ийн ажилтантай </w:t>
      </w:r>
      <w:r w:rsidR="00934F5B" w:rsidRPr="008147F1">
        <w:rPr>
          <w:rFonts w:ascii="Arial" w:eastAsia="MS PGothic" w:hAnsi="Arial" w:cs="Arial"/>
          <w:sz w:val="24"/>
          <w:szCs w:val="24"/>
          <w:lang w:val="mn-MN"/>
        </w:rPr>
        <w:t xml:space="preserve">зайлшгүй 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>зөвлө</w:t>
      </w:r>
      <w:r w:rsidR="00FF6DD4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. 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>үчтэй</w:t>
      </w:r>
      <w:r w:rsidR="00934F5B" w:rsidRPr="008147F1">
        <w:rPr>
          <w:rFonts w:ascii="Arial" w:eastAsia="MS PGothic" w:hAnsi="Arial" w:cs="Arial"/>
          <w:sz w:val="24"/>
          <w:szCs w:val="24"/>
          <w:lang w:val="mn-MN"/>
        </w:rPr>
        <w:t xml:space="preserve"> салхи зэрэг байгаль, цаг агаарын нөхцөл байдлын улмаас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өвийн гадна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мэдээллийн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>самбар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байрлуулахаас 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 xml:space="preserve">татгалзах тохиолдол </w:t>
      </w:r>
      <w:r w:rsidR="000F2599" w:rsidRPr="008147F1">
        <w:rPr>
          <w:rFonts w:ascii="Arial" w:eastAsia="MS PGothic" w:hAnsi="Arial" w:cs="Arial"/>
          <w:sz w:val="24"/>
          <w:szCs w:val="24"/>
          <w:lang w:val="mn-MN"/>
        </w:rPr>
        <w:t>гара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хыг </w:t>
      </w:r>
      <w:r w:rsidR="00150E93" w:rsidRPr="008147F1">
        <w:rPr>
          <w:rFonts w:ascii="Arial" w:eastAsia="MS PGothic" w:hAnsi="Arial" w:cs="Arial"/>
          <w:sz w:val="24"/>
          <w:szCs w:val="24"/>
          <w:lang w:val="mn-MN"/>
        </w:rPr>
        <w:t>анхаар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76188B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890C655" w14:textId="77777777" w:rsidR="00041F54" w:rsidRPr="008147F1" w:rsidRDefault="004D0B63" w:rsidP="00AA4A5B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="00AE4108" w:rsidRPr="008147F1">
        <w:rPr>
          <w:rFonts w:ascii="Arial" w:eastAsia="MS PGothic" w:hAnsi="Arial" w:cs="Arial"/>
          <w:sz w:val="24"/>
          <w:szCs w:val="24"/>
          <w:lang w:val="mn-MN"/>
        </w:rPr>
        <w:t>мэдээллийн зориулалттай самбар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ыг</w:t>
      </w:r>
      <w:r w:rsidR="00AE4108" w:rsidRPr="008147F1">
        <w:rPr>
          <w:rFonts w:ascii="Arial" w:eastAsia="MS PGothic" w:hAnsi="Arial" w:cs="Arial"/>
          <w:sz w:val="24"/>
          <w:szCs w:val="24"/>
          <w:lang w:val="mn-MN"/>
        </w:rPr>
        <w:t xml:space="preserve"> ашиглаж болох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>тул</w:t>
      </w:r>
      <w:r w:rsidR="00AE4108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хариуцсан</w:t>
      </w:r>
      <w:r w:rsidR="00942881" w:rsidRPr="008147F1">
        <w:rPr>
          <w:rFonts w:ascii="Arial" w:eastAsia="MS PGothic" w:hAnsi="Arial" w:cs="Arial"/>
          <w:sz w:val="24"/>
          <w:szCs w:val="24"/>
          <w:lang w:val="mn-MN"/>
        </w:rPr>
        <w:t xml:space="preserve"> ажилтанд ханда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B430CE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E193FB1" w14:textId="77777777" w:rsidR="001423D4" w:rsidRPr="008147F1" w:rsidRDefault="00AE4108" w:rsidP="00AA4A5B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Төвийн дотор </w:t>
      </w:r>
      <w:r w:rsidR="000F2599" w:rsidRPr="008147F1">
        <w:rPr>
          <w:rFonts w:ascii="Arial" w:eastAsia="MS PGothic" w:hAnsi="Arial" w:cs="Arial"/>
          <w:sz w:val="24"/>
          <w:szCs w:val="24"/>
          <w:lang w:val="mn-MN"/>
        </w:rPr>
        <w:t>танхимын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хаалга, хана зэрэгт скоч, л</w:t>
      </w:r>
      <w:r w:rsidR="008E5C6A" w:rsidRPr="008147F1">
        <w:rPr>
          <w:rFonts w:ascii="Arial" w:eastAsia="MS PGothic" w:hAnsi="Arial" w:cs="Arial"/>
          <w:sz w:val="24"/>
          <w:szCs w:val="24"/>
          <w:lang w:val="mn-MN"/>
        </w:rPr>
        <w:t>е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нтээр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 xml:space="preserve">цаас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наах </w:t>
      </w:r>
      <w:r w:rsidR="002A0682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2A01E068" w14:textId="20C203D1" w:rsidR="00041F54" w:rsidRPr="008147F1" w:rsidRDefault="004D0B63" w:rsidP="00AA4A5B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зориулалтын бус</w:t>
      </w:r>
      <w:r w:rsidR="00E74B2E" w:rsidRPr="008147F1">
        <w:rPr>
          <w:rFonts w:ascii="Arial" w:eastAsia="MS PGothic" w:hAnsi="Arial" w:cs="Arial"/>
          <w:sz w:val="24"/>
          <w:szCs w:val="24"/>
          <w:lang w:val="mn-MN"/>
        </w:rPr>
        <w:t>,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тохиромжгүй</w:t>
      </w:r>
      <w:r w:rsidR="002A0682" w:rsidRPr="008147F1">
        <w:rPr>
          <w:rFonts w:ascii="Arial" w:eastAsia="MS PGothic" w:hAnsi="Arial" w:cs="Arial"/>
          <w:sz w:val="24"/>
          <w:szCs w:val="24"/>
          <w:lang w:val="mn-MN"/>
        </w:rPr>
        <w:t xml:space="preserve"> бөгөөд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 xml:space="preserve">ханын </w:t>
      </w:r>
      <w:r w:rsidR="00AE4108" w:rsidRPr="008147F1">
        <w:rPr>
          <w:rFonts w:ascii="Arial" w:eastAsia="MS PGothic" w:hAnsi="Arial" w:cs="Arial"/>
          <w:sz w:val="24"/>
          <w:szCs w:val="24"/>
          <w:lang w:val="mn-MN"/>
        </w:rPr>
        <w:t>будаг х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>уу</w:t>
      </w:r>
      <w:r w:rsidR="00E74B2E" w:rsidRPr="008147F1">
        <w:rPr>
          <w:rFonts w:ascii="Arial" w:eastAsia="MS PGothic" w:hAnsi="Arial" w:cs="Arial"/>
          <w:sz w:val="24"/>
          <w:szCs w:val="24"/>
          <w:lang w:val="mn-MN"/>
        </w:rPr>
        <w:t>р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6931F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эрсдэлтэй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 xml:space="preserve">тул 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>хатуу хоригло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х.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>Б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 xml:space="preserve">удаг хуурсан тохиолдолд засварын төлбөрийг нөхөн 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гарг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уулах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7C96305A" w14:textId="77777777" w:rsidR="001423D4" w:rsidRPr="008147F1" w:rsidRDefault="004D0B63" w:rsidP="0080537C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 зохион байгуулах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>анхим болон техник хэрэг</w:t>
      </w:r>
      <w:r w:rsidR="008C02B2" w:rsidRPr="008147F1">
        <w:rPr>
          <w:rFonts w:ascii="Arial" w:eastAsia="MS PGothic" w:hAnsi="Arial" w:cs="Arial"/>
          <w:sz w:val="24"/>
          <w:szCs w:val="24"/>
          <w:lang w:val="mn-MN"/>
        </w:rPr>
        <w:t>с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 xml:space="preserve">эл ашиглахад </w:t>
      </w:r>
    </w:p>
    <w:p w14:paraId="60CDC11D" w14:textId="2EDD586E" w:rsidR="00041F54" w:rsidRPr="008147F1" w:rsidRDefault="007B576A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дээрх </w:t>
      </w:r>
      <w:r w:rsidR="00041F54" w:rsidRPr="008147F1">
        <w:rPr>
          <w:rFonts w:ascii="Arial" w:eastAsia="MS PGothic" w:hAnsi="Arial" w:cs="Arial"/>
          <w:sz w:val="24"/>
          <w:szCs w:val="24"/>
          <w:lang w:val="mn-MN"/>
        </w:rPr>
        <w:t>5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  <w:r w:rsidR="00041F54" w:rsidRPr="008147F1">
        <w:rPr>
          <w:rFonts w:ascii="Arial" w:eastAsia="MS PGothic" w:hAnsi="Arial" w:cs="Arial"/>
          <w:sz w:val="24"/>
          <w:szCs w:val="24"/>
          <w:lang w:val="mn-MN"/>
        </w:rPr>
        <w:t>2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-д заасан</w:t>
      </w:r>
      <w:r w:rsidR="00D75BF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4D0B63" w:rsidRPr="008147F1">
        <w:rPr>
          <w:rFonts w:ascii="Arial" w:eastAsia="MS PGothic" w:hAnsi="Arial" w:cs="Arial"/>
          <w:b/>
          <w:sz w:val="24"/>
          <w:szCs w:val="24"/>
          <w:lang w:val="mn-MN"/>
        </w:rPr>
        <w:t xml:space="preserve">Хавсралт </w:t>
      </w:r>
      <w:r w:rsidR="00CF4A8E" w:rsidRPr="008147F1">
        <w:rPr>
          <w:rFonts w:ascii="Arial" w:eastAsia="MS PGothic" w:hAnsi="Arial" w:cs="Arial"/>
          <w:b/>
          <w:sz w:val="24"/>
          <w:szCs w:val="24"/>
          <w:lang w:val="mn-MN"/>
        </w:rPr>
        <w:t>2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 xml:space="preserve">-ыг 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баримтла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61A91A3F" w14:textId="77777777" w:rsidR="001423D4" w:rsidRPr="008147F1" w:rsidRDefault="00D75BF9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720" w:hanging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Төвийн машины зогсоол нь нийт 25 автомашины багтаам</w:t>
      </w:r>
      <w:r w:rsidR="00F64D32" w:rsidRPr="008147F1">
        <w:rPr>
          <w:rFonts w:ascii="Arial" w:eastAsia="MS PGothic" w:hAnsi="Arial" w:cs="Arial"/>
          <w:sz w:val="24"/>
          <w:szCs w:val="24"/>
          <w:lang w:val="mn-MN"/>
        </w:rPr>
        <w:t>ж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тай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 xml:space="preserve"> бөгөөд з</w:t>
      </w:r>
      <w:r w:rsidR="00355FCD" w:rsidRPr="008147F1">
        <w:rPr>
          <w:rFonts w:ascii="Arial" w:eastAsia="MS PGothic" w:hAnsi="Arial" w:cs="Arial"/>
          <w:sz w:val="24"/>
          <w:szCs w:val="24"/>
          <w:lang w:val="mn-MN"/>
        </w:rPr>
        <w:t xml:space="preserve">огсоол </w:t>
      </w:r>
    </w:p>
    <w:p w14:paraId="490A7BE7" w14:textId="42F23A08" w:rsidR="00041F54" w:rsidRPr="008147F1" w:rsidRDefault="00355FCD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хүрэлцэхгүй </w:t>
      </w:r>
      <w:r w:rsidR="00202A74" w:rsidRPr="008147F1">
        <w:rPr>
          <w:rFonts w:ascii="Arial" w:eastAsia="MS PGothic" w:hAnsi="Arial" w:cs="Arial"/>
          <w:sz w:val="24"/>
          <w:szCs w:val="24"/>
          <w:lang w:val="mn-MN"/>
        </w:rPr>
        <w:t xml:space="preserve">байх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тохиолдол гардаг тул 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ажиллагаан</w:t>
      </w:r>
      <w:r w:rsidR="002A0F79" w:rsidRPr="008147F1">
        <w:rPr>
          <w:rFonts w:ascii="Arial" w:eastAsia="MS PGothic" w:hAnsi="Arial" w:cs="Arial"/>
          <w:sz w:val="24"/>
          <w:szCs w:val="24"/>
          <w:lang w:val="mn-MN"/>
        </w:rPr>
        <w:t>ы оролцогчдодоо</w:t>
      </w:r>
      <w:r w:rsidR="009533C0" w:rsidRPr="008147F1">
        <w:rPr>
          <w:rFonts w:ascii="Arial" w:eastAsia="MS PGothic" w:hAnsi="Arial" w:cs="Arial"/>
          <w:sz w:val="24"/>
          <w:szCs w:val="24"/>
          <w:lang w:val="mn-MN"/>
        </w:rPr>
        <w:t xml:space="preserve"> нийтийн тээврийн хэрэгсэл ашиглахыг урьдчилан сануул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ах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49F0E33D" w14:textId="77777777" w:rsidR="001423D4" w:rsidRPr="008147F1" w:rsidRDefault="004D0B63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36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</w:t>
      </w:r>
      <w:r w:rsidR="003329D0" w:rsidRPr="008147F1">
        <w:rPr>
          <w:rFonts w:ascii="Arial" w:eastAsia="MS PGothic" w:hAnsi="Arial" w:cs="Arial"/>
          <w:sz w:val="24"/>
          <w:szCs w:val="24"/>
          <w:lang w:val="mn-MN"/>
        </w:rPr>
        <w:t xml:space="preserve">ажиллагаа зохион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байгуула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гч</w:t>
      </w:r>
      <w:r w:rsidR="00A76FF4" w:rsidRPr="008147F1">
        <w:rPr>
          <w:rFonts w:ascii="Arial" w:eastAsia="MS PGothic" w:hAnsi="Arial" w:cs="Arial"/>
          <w:sz w:val="24"/>
          <w:szCs w:val="24"/>
          <w:lang w:val="mn-MN"/>
        </w:rPr>
        <w:t xml:space="preserve"> нь</w:t>
      </w:r>
      <w:r w:rsidR="00355FCD" w:rsidRPr="008147F1">
        <w:rPr>
          <w:rFonts w:ascii="Arial" w:eastAsia="MS PGothic" w:hAnsi="Arial" w:cs="Arial"/>
          <w:sz w:val="24"/>
          <w:szCs w:val="24"/>
          <w:lang w:val="mn-MN"/>
        </w:rPr>
        <w:t xml:space="preserve"> дараах зүйл</w:t>
      </w:r>
      <w:r w:rsidR="002C6C72" w:rsidRPr="008147F1">
        <w:rPr>
          <w:rFonts w:ascii="Arial" w:eastAsia="MS PGothic" w:hAnsi="Arial" w:cs="Arial"/>
          <w:sz w:val="24"/>
          <w:szCs w:val="24"/>
          <w:lang w:val="mn-MN"/>
        </w:rPr>
        <w:t>с</w:t>
      </w:r>
      <w:r w:rsidR="00355FCD" w:rsidRPr="008147F1">
        <w:rPr>
          <w:rFonts w:ascii="Arial" w:eastAsia="MS PGothic" w:hAnsi="Arial" w:cs="Arial"/>
          <w:sz w:val="24"/>
          <w:szCs w:val="24"/>
          <w:lang w:val="mn-MN"/>
        </w:rPr>
        <w:t xml:space="preserve">ийг үйл ажиллагаанд </w:t>
      </w:r>
    </w:p>
    <w:p w14:paraId="2F0025A5" w14:textId="28972847" w:rsidR="00434513" w:rsidRPr="008147F1" w:rsidRDefault="00355FCD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оролцогчдод</w:t>
      </w:r>
      <w:r w:rsidR="002C6C72" w:rsidRPr="008147F1">
        <w:rPr>
          <w:rFonts w:ascii="Arial" w:eastAsia="MS PGothic" w:hAnsi="Arial" w:cs="Arial"/>
          <w:sz w:val="24"/>
          <w:szCs w:val="24"/>
          <w:lang w:val="mn-MN"/>
        </w:rPr>
        <w:t>оо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анхааруул</w:t>
      </w:r>
      <w:r w:rsidR="00F13EE4" w:rsidRPr="008147F1">
        <w:rPr>
          <w:rFonts w:ascii="Arial" w:eastAsia="MS PGothic" w:hAnsi="Arial" w:cs="Arial"/>
          <w:sz w:val="24"/>
          <w:szCs w:val="24"/>
          <w:lang w:val="mn-MN"/>
        </w:rPr>
        <w:t xml:space="preserve">ж, 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ө</w:t>
      </w:r>
      <w:r w:rsidR="00F64D32" w:rsidRPr="008147F1">
        <w:rPr>
          <w:rFonts w:ascii="Arial" w:eastAsia="MS PGothic" w:hAnsi="Arial" w:cs="Arial"/>
          <w:sz w:val="24"/>
          <w:szCs w:val="24"/>
          <w:lang w:val="mn-MN"/>
        </w:rPr>
        <w:t>вийн ажилтны зааварчилгааг дага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30CA4826" w14:textId="77777777" w:rsidR="00C55933" w:rsidRPr="008147F1" w:rsidRDefault="00355FCD" w:rsidP="00C607D6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Зөвшөөрөгдсөн анги танхимаас бусад газар орохгүй байх, </w:t>
      </w:r>
      <w:r w:rsidR="00200D14" w:rsidRPr="008147F1">
        <w:rPr>
          <w:rFonts w:ascii="Arial" w:eastAsia="MS PGothic" w:hAnsi="Arial" w:cs="Arial"/>
          <w:sz w:val="24"/>
          <w:szCs w:val="24"/>
          <w:lang w:val="mn-MN"/>
        </w:rPr>
        <w:t xml:space="preserve">зөвшөөрөгдсөн </w:t>
      </w:r>
    </w:p>
    <w:p w14:paraId="33FC9570" w14:textId="0721A52C" w:rsidR="00CC2D7A" w:rsidRPr="008147F1" w:rsidRDefault="00200D14" w:rsidP="00C607D6">
      <w:pPr>
        <w:widowControl w:val="0"/>
        <w:spacing w:after="0" w:line="300" w:lineRule="exact"/>
        <w:ind w:left="72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техник хэрэгслээс бус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>а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д</w:t>
      </w:r>
      <w:r w:rsidR="004D0B63" w:rsidRPr="008147F1">
        <w:rPr>
          <w:rFonts w:ascii="Arial" w:eastAsia="MS PGothic" w:hAnsi="Arial" w:cs="Arial"/>
          <w:sz w:val="24"/>
          <w:szCs w:val="24"/>
          <w:lang w:val="mn-MN"/>
        </w:rPr>
        <w:t xml:space="preserve"> зүйлсий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г хэрэглэхгүй байх.</w:t>
      </w:r>
    </w:p>
    <w:p w14:paraId="4FA971D7" w14:textId="77777777" w:rsidR="00C55933" w:rsidRPr="008147F1" w:rsidRDefault="0034552C" w:rsidP="00C607D6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360" w:hanging="36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00D14" w:rsidRPr="008147F1">
        <w:rPr>
          <w:rFonts w:ascii="Arial" w:eastAsia="MS PGothic" w:hAnsi="Arial" w:cs="Arial"/>
          <w:sz w:val="24"/>
          <w:szCs w:val="24"/>
          <w:lang w:val="mn-MN"/>
        </w:rPr>
        <w:t>Чанга дуу</w:t>
      </w:r>
      <w:r w:rsidR="00F13EE4" w:rsidRPr="008147F1">
        <w:rPr>
          <w:rFonts w:ascii="Arial" w:eastAsia="MS PGothic" w:hAnsi="Arial" w:cs="Arial"/>
          <w:sz w:val="24"/>
          <w:szCs w:val="24"/>
          <w:lang w:val="mn-MN"/>
        </w:rPr>
        <w:t xml:space="preserve"> чимээ гаргах</w:t>
      </w:r>
      <w:r w:rsidR="00200D14" w:rsidRPr="008147F1">
        <w:rPr>
          <w:rFonts w:ascii="Arial" w:eastAsia="MS PGothic" w:hAnsi="Arial" w:cs="Arial"/>
          <w:sz w:val="24"/>
          <w:szCs w:val="24"/>
          <w:lang w:val="mn-MN"/>
        </w:rPr>
        <w:t xml:space="preserve">, зодоон цохион хийх зэрэг бусдын тав тухыг </w:t>
      </w:r>
    </w:p>
    <w:p w14:paraId="31DBEAA5" w14:textId="23CB7738" w:rsidR="00CC2D7A" w:rsidRPr="008147F1" w:rsidRDefault="00200D14" w:rsidP="00C607D6">
      <w:pPr>
        <w:widowControl w:val="0"/>
        <w:tabs>
          <w:tab w:val="left" w:pos="117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алдагдуулах үйлдэл гаргахгүй байх.</w:t>
      </w:r>
    </w:p>
    <w:p w14:paraId="0F23CF64" w14:textId="77777777" w:rsidR="00C55933" w:rsidRPr="008147F1" w:rsidRDefault="00200D14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Хориотой эд зүйлс</w:t>
      </w:r>
      <w:r w:rsidR="00EC4572" w:rsidRPr="008147F1">
        <w:rPr>
          <w:rFonts w:ascii="Arial" w:eastAsia="MS PGothic" w:hAnsi="Arial" w:cs="Arial"/>
          <w:sz w:val="24"/>
          <w:szCs w:val="24"/>
          <w:lang w:val="mn-MN"/>
        </w:rPr>
        <w:t xml:space="preserve"> болон</w:t>
      </w:r>
      <w:r w:rsidR="00F13EE4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>хөгжл</w:t>
      </w:r>
      <w:r w:rsidR="00B100FA" w:rsidRPr="008147F1">
        <w:rPr>
          <w:rFonts w:ascii="Arial" w:eastAsia="MS PGothic" w:hAnsi="Arial" w:cs="Arial"/>
          <w:sz w:val="24"/>
          <w:szCs w:val="24"/>
          <w:lang w:val="mn-MN"/>
        </w:rPr>
        <w:t xml:space="preserve">ийн бэрхшээлтэй иргэдийн хөтөч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 xml:space="preserve">нохойноос </w:t>
      </w:r>
    </w:p>
    <w:p w14:paraId="51163929" w14:textId="7E188E9B" w:rsidR="00CC2D7A" w:rsidRPr="008147F1" w:rsidRDefault="00C70331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бусад </w:t>
      </w:r>
      <w:r w:rsidR="00200D14" w:rsidRPr="008147F1">
        <w:rPr>
          <w:rFonts w:ascii="Arial" w:eastAsia="MS PGothic" w:hAnsi="Arial" w:cs="Arial"/>
          <w:sz w:val="24"/>
          <w:szCs w:val="24"/>
          <w:lang w:val="mn-MN"/>
        </w:rPr>
        <w:t>амьтан оруулахыг хоригло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х.</w:t>
      </w:r>
    </w:p>
    <w:p w14:paraId="38F4D09C" w14:textId="77777777" w:rsidR="00C55933" w:rsidRPr="008147F1" w:rsidRDefault="00C55933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180" w:hanging="18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C70331" w:rsidRPr="008147F1">
        <w:rPr>
          <w:rFonts w:ascii="Arial" w:hAnsi="Arial" w:cs="Arial"/>
          <w:sz w:val="24"/>
          <w:szCs w:val="24"/>
          <w:lang w:val="mn-MN"/>
        </w:rPr>
        <w:t xml:space="preserve">Үйл ажиллагаа эхлэхийн өмнөх </w:t>
      </w:r>
      <w:r w:rsidR="00D83D93" w:rsidRPr="008147F1">
        <w:rPr>
          <w:rFonts w:ascii="Arial" w:eastAsia="MS PGothic" w:hAnsi="Arial" w:cs="Arial"/>
          <w:sz w:val="24"/>
          <w:szCs w:val="24"/>
          <w:lang w:val="mn-MN"/>
        </w:rPr>
        <w:t>бэлтгэ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>л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, </w:t>
      </w:r>
      <w:r w:rsidR="00D83D93" w:rsidRPr="008147F1">
        <w:rPr>
          <w:rFonts w:ascii="Arial" w:eastAsia="MS PGothic" w:hAnsi="Arial" w:cs="Arial"/>
          <w:sz w:val="24"/>
          <w:szCs w:val="24"/>
          <w:lang w:val="mn-MN"/>
        </w:rPr>
        <w:t>үйл а</w:t>
      </w:r>
      <w:r w:rsidR="008C6B49" w:rsidRPr="008147F1">
        <w:rPr>
          <w:rFonts w:ascii="Arial" w:eastAsia="MS PGothic" w:hAnsi="Arial" w:cs="Arial"/>
          <w:sz w:val="24"/>
          <w:szCs w:val="24"/>
          <w:lang w:val="mn-MN"/>
        </w:rPr>
        <w:t xml:space="preserve">жиллагааны дараа 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цэгцэлж </w:t>
      </w:r>
    </w:p>
    <w:p w14:paraId="22F13D9C" w14:textId="75C8F1E5" w:rsidR="00073F01" w:rsidRPr="008147F1" w:rsidRDefault="008C6B49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хүлээлгэн ө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гөх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 xml:space="preserve">. </w:t>
      </w:r>
    </w:p>
    <w:p w14:paraId="19A45CEA" w14:textId="77777777" w:rsidR="00C55933" w:rsidRPr="008147F1" w:rsidRDefault="00C70331" w:rsidP="00C55933">
      <w:pPr>
        <w:pStyle w:val="ListParagraph"/>
        <w:widowControl w:val="0"/>
        <w:numPr>
          <w:ilvl w:val="2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З</w:t>
      </w:r>
      <w:r w:rsidR="00EA5AE2" w:rsidRPr="008147F1">
        <w:rPr>
          <w:rFonts w:ascii="Arial" w:eastAsia="MS PGothic" w:hAnsi="Arial" w:cs="Arial"/>
          <w:sz w:val="24"/>
          <w:szCs w:val="24"/>
          <w:lang w:val="mn-MN"/>
        </w:rPr>
        <w:t>охион байгуулагч</w:t>
      </w:r>
      <w:r w:rsidR="008C6B49" w:rsidRPr="008147F1">
        <w:rPr>
          <w:rFonts w:ascii="Arial" w:eastAsia="MS PGothic" w:hAnsi="Arial" w:cs="Arial"/>
          <w:sz w:val="24"/>
          <w:szCs w:val="24"/>
          <w:lang w:val="mn-MN"/>
        </w:rPr>
        <w:t xml:space="preserve"> нь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 явуулах танхимын </w:t>
      </w:r>
      <w:r w:rsidR="008C6B49" w:rsidRPr="008147F1">
        <w:rPr>
          <w:rFonts w:ascii="Arial" w:eastAsia="MS PGothic" w:hAnsi="Arial" w:cs="Arial"/>
          <w:sz w:val="24"/>
          <w:szCs w:val="24"/>
          <w:lang w:val="mn-MN"/>
        </w:rPr>
        <w:t>ширээ, сандал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,</w:t>
      </w:r>
      <w:r w:rsidR="008C6B49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2450264D" w14:textId="1ED99640" w:rsidR="00D83D93" w:rsidRPr="008147F1" w:rsidRDefault="008C6B49" w:rsidP="00C607D6">
      <w:pPr>
        <w:widowControl w:val="0"/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техник тоног төхөөрөмж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өөс бусад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бэлтгэл</w:t>
      </w:r>
      <w:r w:rsidR="00065CF4" w:rsidRPr="008147F1">
        <w:rPr>
          <w:rFonts w:ascii="Arial" w:eastAsia="MS PGothic" w:hAnsi="Arial" w:cs="Arial"/>
          <w:sz w:val="24"/>
          <w:szCs w:val="24"/>
          <w:lang w:val="mn-MN"/>
        </w:rPr>
        <w:t>ээ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 х</w:t>
      </w:r>
      <w:r w:rsidR="00A84D36" w:rsidRPr="008147F1">
        <w:rPr>
          <w:rFonts w:ascii="Arial" w:eastAsia="MS PGothic" w:hAnsi="Arial" w:cs="Arial"/>
          <w:sz w:val="24"/>
          <w:szCs w:val="24"/>
          <w:lang w:val="mn-MN"/>
        </w:rPr>
        <w:t>ангаж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,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</w:t>
      </w:r>
      <w:r w:rsidR="00A84D36" w:rsidRPr="008147F1">
        <w:rPr>
          <w:rFonts w:ascii="Arial" w:eastAsia="MS PGothic" w:hAnsi="Arial" w:cs="Arial"/>
          <w:sz w:val="24"/>
          <w:szCs w:val="24"/>
          <w:lang w:val="mn-MN"/>
        </w:rPr>
        <w:t xml:space="preserve"> дууссаны</w:t>
      </w:r>
      <w:r w:rsidR="00C607D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 xml:space="preserve">дараа 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AB5175" w:rsidRPr="008147F1">
        <w:rPr>
          <w:rFonts w:ascii="Arial" w:eastAsia="MS PGothic" w:hAnsi="Arial" w:cs="Arial"/>
          <w:sz w:val="24"/>
          <w:szCs w:val="24"/>
          <w:lang w:val="mn-MN"/>
        </w:rPr>
        <w:t>ыг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 xml:space="preserve">анх хүлээн авсан байдлаар 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цэгцэлж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хүлээлгэн өг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өх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31DA2E11" w14:textId="1177E650" w:rsidR="00BA5C0A" w:rsidRPr="008147F1" w:rsidRDefault="00BA5C0A" w:rsidP="00C607D6">
      <w:pPr>
        <w:pStyle w:val="ListParagraph"/>
        <w:widowControl w:val="0"/>
        <w:numPr>
          <w:ilvl w:val="1"/>
          <w:numId w:val="7"/>
        </w:numPr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Доор дурдсан зүйл</w:t>
      </w:r>
      <w:r w:rsidR="002D2A89" w:rsidRPr="008147F1">
        <w:rPr>
          <w:rFonts w:ascii="Arial" w:eastAsia="MS PGothic" w:hAnsi="Arial" w:cs="Arial"/>
          <w:sz w:val="24"/>
          <w:szCs w:val="24"/>
          <w:lang w:val="mn-MN"/>
        </w:rPr>
        <w:t>с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ийг </w:t>
      </w:r>
      <w:r w:rsidR="00584416" w:rsidRPr="008147F1">
        <w:rPr>
          <w:rFonts w:ascii="Arial" w:eastAsia="MS PGothic" w:hAnsi="Arial" w:cs="Arial"/>
          <w:sz w:val="24"/>
          <w:szCs w:val="24"/>
          <w:lang w:val="mn-MN"/>
        </w:rPr>
        <w:t>үйл ажиллагаа зохион байгуулагч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2D2A89" w:rsidRPr="008147F1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хариуц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 xml:space="preserve">аж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lastRenderedPageBreak/>
        <w:t>бэлтгэ</w:t>
      </w:r>
      <w:r w:rsidR="00E15AD6"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  <w:r w:rsidR="006F45EA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3D8A2219" w14:textId="77777777" w:rsidR="0054298E" w:rsidRPr="008147F1" w:rsidRDefault="00BA5C0A" w:rsidP="00C607D6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Танхим</w:t>
      </w:r>
      <w:r w:rsidR="002D2A89" w:rsidRPr="008147F1">
        <w:rPr>
          <w:rFonts w:ascii="Arial" w:eastAsia="MS PGothic" w:hAnsi="Arial" w:cs="Arial"/>
          <w:sz w:val="24"/>
          <w:szCs w:val="24"/>
          <w:lang w:val="mn-MN"/>
        </w:rPr>
        <w:t>ыг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бэлтгэ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 xml:space="preserve">ж,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эмх</w:t>
      </w:r>
      <w:r w:rsidR="00203D37" w:rsidRPr="008147F1">
        <w:rPr>
          <w:rFonts w:ascii="Arial" w:eastAsia="MS PGothic" w:hAnsi="Arial" w:cs="Arial"/>
          <w:sz w:val="24"/>
          <w:szCs w:val="24"/>
          <w:lang w:val="mn-MN"/>
        </w:rPr>
        <w:t>э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лж цэгцлэх</w:t>
      </w:r>
      <w:r w:rsidR="008C02B2" w:rsidRPr="008147F1">
        <w:rPr>
          <w:rFonts w:ascii="Arial" w:eastAsia="MS PGothic" w:hAnsi="Arial" w:cs="Arial"/>
          <w:sz w:val="24"/>
          <w:szCs w:val="24"/>
          <w:lang w:val="mn-MN"/>
        </w:rPr>
        <w:t>эд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туслах хүн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ийг томилох</w:t>
      </w:r>
    </w:p>
    <w:p w14:paraId="6CBBA280" w14:textId="6CA81642" w:rsidR="0054298E" w:rsidRPr="008147F1" w:rsidRDefault="002A3ED4" w:rsidP="00C607D6">
      <w:pPr>
        <w:pStyle w:val="ListParagraph"/>
        <w:widowControl w:val="0"/>
        <w:numPr>
          <w:ilvl w:val="2"/>
          <w:numId w:val="7"/>
        </w:numPr>
        <w:tabs>
          <w:tab w:val="left" w:pos="81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Үйл ажиллагаанд оролцогчдыг </w:t>
      </w:r>
      <w:r w:rsidR="00BA31F1" w:rsidRPr="008147F1">
        <w:rPr>
          <w:rFonts w:ascii="Arial" w:eastAsia="MS PGothic" w:hAnsi="Arial" w:cs="Arial"/>
          <w:sz w:val="24"/>
          <w:szCs w:val="24"/>
          <w:lang w:val="mn-MN"/>
        </w:rPr>
        <w:t>угтан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 xml:space="preserve"> авах, танхим руу газарчлах,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үйлчлэх</w:t>
      </w:r>
      <w:r w:rsidR="00C55933" w:rsidRPr="008147F1">
        <w:rPr>
          <w:rFonts w:ascii="Arial" w:eastAsia="MS PGothic" w:hAnsi="Arial" w:cs="Arial"/>
          <w:sz w:val="24"/>
          <w:szCs w:val="24"/>
          <w:lang w:val="mn-MN"/>
        </w:rPr>
        <w:t>,</w:t>
      </w:r>
      <w:r w:rsidR="00C607D6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танхимыг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 xml:space="preserve"> зохион байгуула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х</w:t>
      </w:r>
    </w:p>
    <w:p w14:paraId="7E796BA7" w14:textId="77777777" w:rsidR="0054298E" w:rsidRPr="008147F1" w:rsidRDefault="002A3ED4" w:rsidP="00C55933">
      <w:pPr>
        <w:pStyle w:val="ListParagraph"/>
        <w:widowControl w:val="0"/>
        <w:numPr>
          <w:ilvl w:val="2"/>
          <w:numId w:val="7"/>
        </w:numPr>
        <w:tabs>
          <w:tab w:val="left" w:pos="450"/>
          <w:tab w:val="left" w:pos="810"/>
          <w:tab w:val="left" w:pos="1080"/>
        </w:tabs>
        <w:spacing w:after="0" w:line="300" w:lineRule="exact"/>
        <w:ind w:left="450" w:hanging="45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Үйл ажиллагааны завсарлагааны ц</w:t>
      </w:r>
      <w:r w:rsidR="00BA5C0A" w:rsidRPr="008147F1">
        <w:rPr>
          <w:rFonts w:ascii="Arial" w:eastAsia="MS PGothic" w:hAnsi="Arial" w:cs="Arial"/>
          <w:sz w:val="24"/>
          <w:szCs w:val="24"/>
          <w:lang w:val="mn-MN"/>
        </w:rPr>
        <w:t xml:space="preserve">ай, 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бичиг хэргийн хэрэгс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л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ийг бэлдэх</w:t>
      </w:r>
      <w:r w:rsidR="0054298E"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</w:p>
    <w:p w14:paraId="7BEE1FB5" w14:textId="77777777" w:rsidR="00C55933" w:rsidRPr="008147F1" w:rsidRDefault="00EA5AE2" w:rsidP="00C55933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йл ажиллагаа зохион байгуулагч </w:t>
      </w:r>
      <w:r w:rsidR="00BA206A" w:rsidRPr="008147F1">
        <w:rPr>
          <w:rFonts w:ascii="Arial" w:eastAsia="MS PGothic" w:hAnsi="Arial" w:cs="Arial"/>
          <w:sz w:val="24"/>
          <w:szCs w:val="24"/>
          <w:lang w:val="mn-MN"/>
        </w:rPr>
        <w:t xml:space="preserve">нь 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танхимыг цэгц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>элж дууссаны</w:t>
      </w:r>
      <w:r w:rsidR="009558E2" w:rsidRPr="008147F1">
        <w:rPr>
          <w:rFonts w:ascii="Arial" w:eastAsia="MS PGothic" w:hAnsi="Arial" w:cs="Arial"/>
          <w:sz w:val="24"/>
          <w:szCs w:val="24"/>
          <w:lang w:val="mn-MN"/>
        </w:rPr>
        <w:t xml:space="preserve"> дараа </w:t>
      </w:r>
    </w:p>
    <w:p w14:paraId="1DA92C45" w14:textId="21D8241D" w:rsidR="0054298E" w:rsidRPr="008147F1" w:rsidRDefault="0054298E" w:rsidP="00C607D6">
      <w:pPr>
        <w:widowControl w:val="0"/>
        <w:tabs>
          <w:tab w:val="left" w:pos="108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  <w:r w:rsidR="009558E2" w:rsidRPr="008147F1">
        <w:rPr>
          <w:rFonts w:ascii="Arial" w:eastAsia="MS PGothic" w:hAnsi="Arial" w:cs="Arial"/>
          <w:sz w:val="24"/>
          <w:szCs w:val="24"/>
          <w:lang w:val="mn-MN"/>
        </w:rPr>
        <w:t>хариуцсан ажилтан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д</w:t>
      </w:r>
      <w:r w:rsidR="009558E2" w:rsidRPr="008147F1">
        <w:rPr>
          <w:rFonts w:ascii="Arial" w:eastAsia="MS PGothic" w:hAnsi="Arial" w:cs="Arial"/>
          <w:sz w:val="24"/>
          <w:szCs w:val="24"/>
          <w:lang w:val="mn-MN"/>
        </w:rPr>
        <w:t xml:space="preserve"> танхимын бүрэн бүтэн байдлыг 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шалг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уул</w:t>
      </w:r>
      <w:r w:rsidR="002A3ED4" w:rsidRPr="008147F1">
        <w:rPr>
          <w:rFonts w:ascii="Arial" w:eastAsia="MS PGothic" w:hAnsi="Arial" w:cs="Arial"/>
          <w:sz w:val="24"/>
          <w:szCs w:val="24"/>
          <w:lang w:val="mn-MN"/>
        </w:rPr>
        <w:t>ж хүлээ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лгэж өгөх</w:t>
      </w:r>
    </w:p>
    <w:p w14:paraId="2BF480B2" w14:textId="77777777" w:rsidR="00C55933" w:rsidRPr="008147F1" w:rsidRDefault="008214CD" w:rsidP="00C607D6">
      <w:pPr>
        <w:pStyle w:val="ListParagraph"/>
        <w:widowControl w:val="0"/>
        <w:numPr>
          <w:ilvl w:val="2"/>
          <w:numId w:val="7"/>
        </w:numPr>
        <w:tabs>
          <w:tab w:val="left" w:pos="1080"/>
        </w:tabs>
        <w:spacing w:after="0" w:line="300" w:lineRule="exact"/>
        <w:ind w:left="810" w:hanging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Төвийн эд зүйлсийг эвдэлж гэмтээсэн тохиолдолд нэн даруй </w:t>
      </w:r>
      <w:r w:rsidR="00497203" w:rsidRPr="008147F1">
        <w:rPr>
          <w:rFonts w:ascii="Arial" w:eastAsia="MS PGothic" w:hAnsi="Arial" w:cs="Arial"/>
          <w:sz w:val="24"/>
          <w:szCs w:val="24"/>
          <w:lang w:val="mn-MN"/>
        </w:rPr>
        <w:t>Т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өвийн </w:t>
      </w:r>
    </w:p>
    <w:p w14:paraId="69A03DC7" w14:textId="3AFA35F3" w:rsidR="009558E2" w:rsidRPr="008147F1" w:rsidRDefault="00497203" w:rsidP="00C607D6">
      <w:pPr>
        <w:widowControl w:val="0"/>
        <w:tabs>
          <w:tab w:val="left" w:pos="1080"/>
        </w:tabs>
        <w:spacing w:after="0" w:line="300" w:lineRule="exact"/>
        <w:ind w:left="810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хариуцсан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>ажилтан</w:t>
      </w:r>
      <w:r w:rsidR="008214CD" w:rsidRPr="008147F1">
        <w:rPr>
          <w:rFonts w:ascii="Arial" w:eastAsia="MS PGothic" w:hAnsi="Arial" w:cs="Arial"/>
          <w:sz w:val="24"/>
          <w:szCs w:val="24"/>
          <w:lang w:val="mn-MN"/>
        </w:rPr>
        <w:t xml:space="preserve">д 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мэдэгдэж</w:t>
      </w:r>
      <w:r w:rsidR="00395D4E" w:rsidRPr="008147F1">
        <w:rPr>
          <w:rFonts w:ascii="Arial" w:eastAsia="MS PGothic" w:hAnsi="Arial" w:cs="Arial"/>
          <w:sz w:val="24"/>
          <w:szCs w:val="24"/>
          <w:lang w:val="mn-MN"/>
        </w:rPr>
        <w:t xml:space="preserve">, тухайн </w:t>
      </w:r>
      <w:r w:rsidR="00C70331" w:rsidRPr="008147F1">
        <w:rPr>
          <w:rFonts w:ascii="Arial" w:eastAsia="MS PGothic" w:hAnsi="Arial" w:cs="Arial"/>
          <w:sz w:val="24"/>
          <w:szCs w:val="24"/>
          <w:lang w:val="mn-MN"/>
        </w:rPr>
        <w:t xml:space="preserve">эд </w:t>
      </w:r>
      <w:r w:rsidR="00395D4E" w:rsidRPr="008147F1">
        <w:rPr>
          <w:rFonts w:ascii="Arial" w:eastAsia="MS PGothic" w:hAnsi="Arial" w:cs="Arial"/>
          <w:sz w:val="24"/>
          <w:szCs w:val="24"/>
          <w:lang w:val="mn-MN"/>
        </w:rPr>
        <w:t>зүйл</w:t>
      </w:r>
      <w:r w:rsidR="00F64D32" w:rsidRPr="008147F1">
        <w:rPr>
          <w:rFonts w:ascii="Arial" w:eastAsia="MS PGothic" w:hAnsi="Arial" w:cs="Arial"/>
          <w:sz w:val="24"/>
          <w:szCs w:val="24"/>
          <w:lang w:val="mn-MN"/>
        </w:rPr>
        <w:t>ийн</w:t>
      </w:r>
      <w:r w:rsidR="008214CD" w:rsidRPr="008147F1">
        <w:rPr>
          <w:rFonts w:ascii="Arial" w:eastAsia="MS PGothic" w:hAnsi="Arial" w:cs="Arial"/>
          <w:sz w:val="24"/>
          <w:szCs w:val="24"/>
          <w:lang w:val="mn-MN"/>
        </w:rPr>
        <w:t xml:space="preserve"> нөхөн төлбөрийг төл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>өх</w:t>
      </w:r>
      <w:r w:rsidR="0038210C" w:rsidRPr="008147F1">
        <w:rPr>
          <w:rFonts w:ascii="Arial" w:eastAsia="MS PGothic" w:hAnsi="Arial" w:cs="Arial"/>
          <w:sz w:val="24"/>
          <w:szCs w:val="24"/>
          <w:lang w:val="mn-MN"/>
        </w:rPr>
        <w:t>.</w:t>
      </w:r>
    </w:p>
    <w:p w14:paraId="0FC09143" w14:textId="77777777" w:rsidR="00EE4C39" w:rsidRPr="008147F1" w:rsidRDefault="00EE4C39" w:rsidP="00054EF5">
      <w:pPr>
        <w:pStyle w:val="ListParagraph"/>
        <w:widowControl w:val="0"/>
        <w:tabs>
          <w:tab w:val="left" w:pos="1080"/>
        </w:tabs>
        <w:spacing w:after="0" w:line="300" w:lineRule="exact"/>
        <w:ind w:left="1170"/>
        <w:jc w:val="both"/>
        <w:rPr>
          <w:rFonts w:ascii="Arial" w:eastAsia="MS PGothic" w:hAnsi="Arial" w:cs="Arial"/>
          <w:sz w:val="24"/>
          <w:szCs w:val="24"/>
          <w:lang w:val="mn-MN"/>
        </w:rPr>
      </w:pPr>
    </w:p>
    <w:p w14:paraId="6D390F53" w14:textId="05B47CD4" w:rsidR="00C1640E" w:rsidRPr="008147F1" w:rsidRDefault="00722A6F" w:rsidP="00284CAE">
      <w:pPr>
        <w:pStyle w:val="ListParagraph"/>
        <w:widowControl w:val="0"/>
        <w:spacing w:after="0" w:line="300" w:lineRule="exact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Ес. </w:t>
      </w:r>
      <w:r w:rsidR="00584640" w:rsidRPr="008147F1">
        <w:rPr>
          <w:rFonts w:ascii="Arial" w:hAnsi="Arial" w:cs="Arial"/>
          <w:b/>
          <w:sz w:val="24"/>
          <w:szCs w:val="24"/>
          <w:lang w:val="mn-MN"/>
        </w:rPr>
        <w:t>Хамтра</w:t>
      </w:r>
      <w:r w:rsidR="00EA2316" w:rsidRPr="008147F1">
        <w:rPr>
          <w:rFonts w:ascii="Arial" w:hAnsi="Arial" w:cs="Arial"/>
          <w:b/>
          <w:sz w:val="24"/>
          <w:szCs w:val="24"/>
          <w:lang w:val="mn-MN"/>
        </w:rPr>
        <w:t>гч</w:t>
      </w:r>
      <w:r w:rsidR="007B17BE" w:rsidRPr="008147F1">
        <w:rPr>
          <w:rFonts w:ascii="Arial" w:hAnsi="Arial" w:cs="Arial"/>
          <w:b/>
          <w:sz w:val="24"/>
          <w:szCs w:val="24"/>
          <w:lang w:val="mn-MN"/>
        </w:rPr>
        <w:t xml:space="preserve">, </w:t>
      </w:r>
      <w:r w:rsidR="00584640" w:rsidRPr="008147F1">
        <w:rPr>
          <w:rFonts w:ascii="Arial" w:hAnsi="Arial" w:cs="Arial"/>
          <w:b/>
          <w:sz w:val="24"/>
          <w:szCs w:val="24"/>
          <w:lang w:val="mn-MN"/>
        </w:rPr>
        <w:t>дэмжигч</w:t>
      </w:r>
      <w:r w:rsidR="007B17BE" w:rsidRPr="008147F1">
        <w:rPr>
          <w:rFonts w:ascii="Arial" w:hAnsi="Arial" w:cs="Arial"/>
          <w:b/>
          <w:sz w:val="24"/>
          <w:szCs w:val="24"/>
          <w:lang w:val="mn-MN"/>
        </w:rPr>
        <w:t>, оролцогч</w:t>
      </w:r>
      <w:r w:rsidR="00584640" w:rsidRPr="008147F1">
        <w:rPr>
          <w:rFonts w:ascii="Arial" w:hAnsi="Arial" w:cs="Arial"/>
          <w:b/>
          <w:sz w:val="24"/>
          <w:szCs w:val="24"/>
          <w:lang w:val="mn-MN"/>
        </w:rPr>
        <w:t xml:space="preserve"> байгууллагаар </w:t>
      </w:r>
      <w:r w:rsidR="00843E29" w:rsidRPr="008147F1">
        <w:rPr>
          <w:rFonts w:ascii="Arial" w:hAnsi="Arial" w:cs="Arial"/>
          <w:b/>
          <w:sz w:val="24"/>
          <w:szCs w:val="24"/>
          <w:lang w:val="mn-MN"/>
        </w:rPr>
        <w:t>ажилл</w:t>
      </w:r>
      <w:r w:rsidR="0050680C" w:rsidRPr="008147F1">
        <w:rPr>
          <w:rFonts w:ascii="Arial" w:hAnsi="Arial" w:cs="Arial"/>
          <w:b/>
          <w:sz w:val="24"/>
          <w:szCs w:val="24"/>
          <w:lang w:val="mn-MN"/>
        </w:rPr>
        <w:t>уул</w:t>
      </w:r>
      <w:r w:rsidR="00843E29" w:rsidRPr="008147F1">
        <w:rPr>
          <w:rFonts w:ascii="Arial" w:hAnsi="Arial" w:cs="Arial"/>
          <w:b/>
          <w:sz w:val="24"/>
          <w:szCs w:val="24"/>
          <w:lang w:val="mn-MN"/>
        </w:rPr>
        <w:t>а</w:t>
      </w:r>
      <w:r w:rsidR="00584640" w:rsidRPr="008147F1">
        <w:rPr>
          <w:rFonts w:ascii="Arial" w:hAnsi="Arial" w:cs="Arial"/>
          <w:b/>
          <w:sz w:val="24"/>
          <w:szCs w:val="24"/>
          <w:lang w:val="mn-MN"/>
        </w:rPr>
        <w:t>х хүсэлт гаргах тухай</w:t>
      </w:r>
    </w:p>
    <w:p w14:paraId="78258CBB" w14:textId="77777777" w:rsidR="00376846" w:rsidRPr="008147F1" w:rsidRDefault="00376846" w:rsidP="00284CAE">
      <w:pPr>
        <w:pStyle w:val="ListParagraph"/>
        <w:widowControl w:val="0"/>
        <w:spacing w:after="0" w:line="300" w:lineRule="exact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02FE320" w14:textId="1E376DD9" w:rsidR="00D22390" w:rsidRPr="008147F1" w:rsidRDefault="00D22390" w:rsidP="00F70007">
      <w:pPr>
        <w:pStyle w:val="ListParagraph"/>
        <w:numPr>
          <w:ilvl w:val="1"/>
          <w:numId w:val="8"/>
        </w:numPr>
        <w:spacing w:after="0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Төв нь Монгол, Япон 2 орны найрамдалт хамтын ажиллагааг дэмжихэд</w:t>
      </w:r>
      <w:r w:rsidR="00771B2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>чиглэсэн</w:t>
      </w:r>
      <w:r w:rsidR="00C607D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>үйл ажиллагаанд хамтрагч</w:t>
      </w:r>
      <w:r w:rsidR="00771B24" w:rsidRPr="008147F1">
        <w:rPr>
          <w:rFonts w:ascii="Arial" w:hAnsi="Arial" w:cs="Arial"/>
          <w:sz w:val="24"/>
          <w:szCs w:val="24"/>
          <w:lang w:val="mn-MN"/>
        </w:rPr>
        <w:t>, дэмжигч болон оролцогч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байгууллагаар </w:t>
      </w:r>
      <w:r w:rsidR="00A4544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Pr="008147F1">
        <w:rPr>
          <w:rFonts w:ascii="Arial" w:hAnsi="Arial" w:cs="Arial"/>
          <w:sz w:val="24"/>
          <w:szCs w:val="24"/>
          <w:lang w:val="mn-MN"/>
        </w:rPr>
        <w:t>х боломжтой.</w:t>
      </w:r>
    </w:p>
    <w:p w14:paraId="410DC23D" w14:textId="01600719" w:rsidR="00584640" w:rsidRPr="008147F1" w:rsidRDefault="0045551B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Хамтрагч байгууллагаар </w:t>
      </w:r>
      <w:r w:rsidR="008D1B0A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73CCA649" w14:textId="77777777" w:rsidR="00E20305" w:rsidRPr="008147F1" w:rsidRDefault="0045551B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Хамтрагч байгууллага</w:t>
      </w:r>
      <w:r w:rsidR="00000087" w:rsidRPr="008147F1">
        <w:rPr>
          <w:rFonts w:ascii="Arial" w:hAnsi="Arial" w:cs="Arial"/>
          <w:sz w:val="24"/>
          <w:szCs w:val="24"/>
          <w:lang w:val="mn-MN"/>
        </w:rPr>
        <w:t xml:space="preserve">ар </w:t>
      </w:r>
      <w:r w:rsidR="000B621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000087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4D7DCB" w:rsidRPr="008147F1">
        <w:rPr>
          <w:rFonts w:ascii="Arial" w:hAnsi="Arial" w:cs="Arial"/>
          <w:sz w:val="24"/>
          <w:szCs w:val="24"/>
          <w:lang w:val="mn-MN"/>
        </w:rPr>
        <w:t>ий</w:t>
      </w:r>
      <w:r w:rsidR="00483104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CEB4A86" w14:textId="04BA2290" w:rsidR="0045551B" w:rsidRPr="008147F1" w:rsidRDefault="0045551B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зохион бай</w:t>
      </w:r>
      <w:r w:rsidR="00962AD2" w:rsidRPr="008147F1">
        <w:rPr>
          <w:rFonts w:ascii="Arial" w:hAnsi="Arial" w:cs="Arial"/>
          <w:sz w:val="24"/>
          <w:szCs w:val="24"/>
          <w:lang w:val="mn-MN"/>
        </w:rPr>
        <w:t>гуулах</w:t>
      </w:r>
      <w:r w:rsidR="0022401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62AD2" w:rsidRPr="008147F1">
        <w:rPr>
          <w:rFonts w:ascii="Arial" w:hAnsi="Arial" w:cs="Arial"/>
          <w:sz w:val="24"/>
          <w:szCs w:val="24"/>
          <w:lang w:val="mn-MN"/>
        </w:rPr>
        <w:t>үйл ажиллагаан</w:t>
      </w:r>
      <w:r w:rsidR="00000087" w:rsidRPr="008147F1">
        <w:rPr>
          <w:rFonts w:ascii="Arial" w:hAnsi="Arial" w:cs="Arial"/>
          <w:sz w:val="24"/>
          <w:szCs w:val="24"/>
          <w:lang w:val="mn-MN"/>
        </w:rPr>
        <w:t>ы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62AD2" w:rsidRPr="008147F1">
        <w:rPr>
          <w:rFonts w:ascii="Arial" w:hAnsi="Arial" w:cs="Arial"/>
          <w:sz w:val="24"/>
          <w:szCs w:val="24"/>
          <w:lang w:val="mn-MN"/>
        </w:rPr>
        <w:t>төлөвлөлт болон хэрэгжилтэд биечлэн оролцож,</w:t>
      </w:r>
      <w:r w:rsidR="009503CA" w:rsidRPr="008147F1">
        <w:rPr>
          <w:rFonts w:ascii="Arial" w:hAnsi="Arial" w:cs="Arial"/>
          <w:sz w:val="24"/>
          <w:szCs w:val="24"/>
          <w:lang w:val="mn-MN"/>
        </w:rPr>
        <w:t xml:space="preserve"> хамтран зохион байгуулах</w:t>
      </w:r>
      <w:r w:rsidR="00000087" w:rsidRPr="008147F1">
        <w:rPr>
          <w:rFonts w:ascii="Arial" w:hAnsi="Arial" w:cs="Arial"/>
          <w:sz w:val="24"/>
          <w:szCs w:val="24"/>
          <w:lang w:val="mn-MN"/>
        </w:rPr>
        <w:t>ыг хэлнэ</w:t>
      </w:r>
      <w:r w:rsidR="00962AD2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6E131193" w14:textId="77777777" w:rsidR="00E20305" w:rsidRPr="008147F1" w:rsidRDefault="00962AD2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Хамтра</w:t>
      </w:r>
      <w:r w:rsidR="00677A8B" w:rsidRPr="008147F1">
        <w:rPr>
          <w:rFonts w:ascii="Arial" w:hAnsi="Arial" w:cs="Arial"/>
          <w:sz w:val="24"/>
          <w:szCs w:val="24"/>
          <w:lang w:val="mn-MN"/>
        </w:rPr>
        <w:t>гч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байгуул</w:t>
      </w:r>
      <w:r w:rsidR="00677A8B" w:rsidRPr="008147F1">
        <w:rPr>
          <w:rFonts w:ascii="Arial" w:hAnsi="Arial" w:cs="Arial"/>
          <w:sz w:val="24"/>
          <w:szCs w:val="24"/>
          <w:lang w:val="mn-MN"/>
        </w:rPr>
        <w:t>лаг</w:t>
      </w:r>
      <w:r w:rsidR="00947EC1" w:rsidRPr="008147F1">
        <w:rPr>
          <w:rFonts w:ascii="Arial" w:hAnsi="Arial" w:cs="Arial"/>
          <w:sz w:val="24"/>
          <w:szCs w:val="24"/>
          <w:lang w:val="mn-MN"/>
        </w:rPr>
        <w:t xml:space="preserve">аар </w:t>
      </w:r>
      <w:r w:rsidR="000B6216" w:rsidRPr="008147F1">
        <w:rPr>
          <w:rFonts w:ascii="Arial" w:hAnsi="Arial" w:cs="Arial"/>
          <w:sz w:val="24"/>
          <w:szCs w:val="24"/>
          <w:lang w:val="mn-MN"/>
        </w:rPr>
        <w:t>ажиллаха</w:t>
      </w:r>
      <w:r w:rsidR="00947EC1" w:rsidRPr="008147F1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0F2599" w:rsidRPr="008147F1">
        <w:rPr>
          <w:rFonts w:ascii="Arial" w:hAnsi="Arial" w:cs="Arial"/>
          <w:sz w:val="24"/>
          <w:szCs w:val="24"/>
          <w:lang w:val="mn-MN"/>
        </w:rPr>
        <w:t xml:space="preserve"> нь з</w:t>
      </w:r>
      <w:r w:rsidR="002A4343" w:rsidRPr="008147F1">
        <w:rPr>
          <w:rFonts w:ascii="Arial" w:hAnsi="Arial" w:cs="Arial"/>
          <w:sz w:val="24"/>
          <w:szCs w:val="24"/>
          <w:lang w:val="mn-MN"/>
        </w:rPr>
        <w:t xml:space="preserve">охион </w:t>
      </w:r>
    </w:p>
    <w:p w14:paraId="5996B4A5" w14:textId="2ACBF8C3" w:rsidR="00962AD2" w:rsidRPr="008147F1" w:rsidRDefault="002A4343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байгуулах гэж буй үйл ажиллагааны агуулга нь </w:t>
      </w:r>
      <w:r w:rsidR="007D1072" w:rsidRPr="008147F1">
        <w:rPr>
          <w:rFonts w:ascii="Arial" w:hAnsi="Arial" w:cs="Arial"/>
          <w:sz w:val="24"/>
          <w:szCs w:val="24"/>
          <w:lang w:val="mn-MN"/>
        </w:rPr>
        <w:t xml:space="preserve">Төвийн бизнесийн хүний нөөцийг хөгжүүлэх, япон хэлний боловсрол болон хоёр орны харилцаа, хамтын ажиллагааг идэвхжүүлэн бэхжүүлэх </w:t>
      </w:r>
      <w:r w:rsidR="00962AD2" w:rsidRPr="008147F1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="007D107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8147F1">
        <w:rPr>
          <w:rFonts w:ascii="Arial" w:hAnsi="Arial" w:cs="Arial"/>
          <w:sz w:val="24"/>
          <w:szCs w:val="24"/>
          <w:lang w:val="mn-MN"/>
        </w:rPr>
        <w:t>үндсэн</w:t>
      </w:r>
      <w:r w:rsidR="0048310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8147F1">
        <w:rPr>
          <w:rFonts w:ascii="Arial" w:hAnsi="Arial" w:cs="Arial"/>
          <w:sz w:val="24"/>
          <w:szCs w:val="24"/>
          <w:lang w:val="mn-MN"/>
        </w:rPr>
        <w:t>зорилго, чиглэлтэй</w:t>
      </w:r>
      <w:r w:rsidR="0048310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47EC1" w:rsidRPr="008147F1">
        <w:rPr>
          <w:rFonts w:ascii="Arial" w:hAnsi="Arial" w:cs="Arial"/>
          <w:sz w:val="24"/>
          <w:szCs w:val="24"/>
          <w:lang w:val="mn-MN"/>
        </w:rPr>
        <w:t>тохир</w:t>
      </w:r>
      <w:r w:rsidR="003A6819" w:rsidRPr="008147F1">
        <w:rPr>
          <w:rFonts w:ascii="Arial" w:hAnsi="Arial" w:cs="Arial"/>
          <w:sz w:val="24"/>
          <w:szCs w:val="24"/>
          <w:lang w:val="mn-MN"/>
        </w:rPr>
        <w:t>сон байна</w:t>
      </w:r>
      <w:r w:rsidR="00947EC1" w:rsidRPr="008147F1">
        <w:rPr>
          <w:rFonts w:ascii="Arial" w:hAnsi="Arial" w:cs="Arial"/>
          <w:sz w:val="24"/>
          <w:szCs w:val="24"/>
          <w:lang w:val="mn-MN"/>
        </w:rPr>
        <w:t xml:space="preserve">. </w:t>
      </w:r>
      <w:r w:rsidR="00962AD2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31996F8" w14:textId="6E4C1F75" w:rsidR="00962AD2" w:rsidRPr="008147F1" w:rsidRDefault="00B8785F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Дэмжигч байгууллагаар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72C1E45D" w14:textId="77777777" w:rsidR="00E20305" w:rsidRPr="008147F1" w:rsidRDefault="00B8785F" w:rsidP="00C607D6">
      <w:pPr>
        <w:pStyle w:val="ListParagraph"/>
        <w:widowControl w:val="0"/>
        <w:numPr>
          <w:ilvl w:val="2"/>
          <w:numId w:val="8"/>
        </w:numPr>
        <w:spacing w:after="0" w:line="300" w:lineRule="exact"/>
        <w:ind w:left="810" w:hanging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Дэмжигч байгууллага</w:t>
      </w:r>
      <w:r w:rsidR="009A1734" w:rsidRPr="008147F1">
        <w:rPr>
          <w:rFonts w:ascii="Arial" w:hAnsi="Arial" w:cs="Arial"/>
          <w:sz w:val="24"/>
          <w:szCs w:val="24"/>
          <w:lang w:val="mn-MN"/>
        </w:rPr>
        <w:t xml:space="preserve">ар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9A1734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9A1734" w:rsidRPr="008147F1">
        <w:rPr>
          <w:rFonts w:ascii="Arial" w:hAnsi="Arial" w:cs="Arial"/>
          <w:sz w:val="24"/>
          <w:szCs w:val="24"/>
          <w:lang w:val="mn-MN"/>
        </w:rPr>
        <w:t>ий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46809F6" w14:textId="4C9106E2" w:rsidR="000F2599" w:rsidRPr="008147F1" w:rsidRDefault="00B8785F" w:rsidP="00C607D6">
      <w:pPr>
        <w:widowControl w:val="0"/>
        <w:spacing w:after="0" w:line="300" w:lineRule="exact"/>
        <w:ind w:left="81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зохион байгуулах үйл ажиллагаанд </w:t>
      </w:r>
      <w:r w:rsidR="005740E9" w:rsidRPr="008147F1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зүгээс </w:t>
      </w:r>
      <w:r w:rsidR="005740E9" w:rsidRPr="008147F1">
        <w:rPr>
          <w:rFonts w:ascii="Arial" w:hAnsi="Arial" w:cs="Arial"/>
          <w:sz w:val="24"/>
          <w:szCs w:val="24"/>
          <w:lang w:val="mn-MN"/>
        </w:rPr>
        <w:t xml:space="preserve">тэрхүү </w:t>
      </w:r>
      <w:r w:rsidRPr="008147F1">
        <w:rPr>
          <w:rFonts w:ascii="Arial" w:hAnsi="Arial" w:cs="Arial"/>
          <w:sz w:val="24"/>
          <w:szCs w:val="24"/>
          <w:lang w:val="mn-MN"/>
        </w:rPr>
        <w:t>үйл ажиллагааны чиглэлтэй санал нэгдсэний үндсэн дээр албан ёсоор нэрээ ашигл</w:t>
      </w:r>
      <w:r w:rsidR="0082392D" w:rsidRPr="008147F1">
        <w:rPr>
          <w:rFonts w:ascii="Arial" w:hAnsi="Arial" w:cs="Arial"/>
          <w:sz w:val="24"/>
          <w:szCs w:val="24"/>
          <w:lang w:val="mn-MN"/>
        </w:rPr>
        <w:t>уул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ахыг хүлээн зөвшөөрч, танхим </w:t>
      </w:r>
      <w:r w:rsidR="005740E9" w:rsidRPr="008147F1">
        <w:rPr>
          <w:rFonts w:ascii="Arial" w:hAnsi="Arial" w:cs="Arial"/>
          <w:sz w:val="24"/>
          <w:szCs w:val="24"/>
          <w:lang w:val="mn-MN"/>
        </w:rPr>
        <w:t xml:space="preserve">ашиглуулах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болон мэдээлэл </w:t>
      </w:r>
      <w:r w:rsidR="00DA77EA" w:rsidRPr="008147F1">
        <w:rPr>
          <w:rFonts w:ascii="Arial" w:hAnsi="Arial" w:cs="Arial"/>
          <w:sz w:val="24"/>
          <w:szCs w:val="24"/>
          <w:lang w:val="mn-MN"/>
        </w:rPr>
        <w:t>түгээ</w:t>
      </w:r>
      <w:r w:rsidRPr="008147F1">
        <w:rPr>
          <w:rFonts w:ascii="Arial" w:hAnsi="Arial" w:cs="Arial"/>
          <w:sz w:val="24"/>
          <w:szCs w:val="24"/>
          <w:lang w:val="mn-MN"/>
        </w:rPr>
        <w:t>х зарим таатай нөхц</w:t>
      </w:r>
      <w:r w:rsidR="008A502E" w:rsidRPr="008147F1">
        <w:rPr>
          <w:rFonts w:ascii="Arial" w:hAnsi="Arial" w:cs="Arial"/>
          <w:sz w:val="24"/>
          <w:szCs w:val="24"/>
          <w:lang w:val="mn-MN"/>
        </w:rPr>
        <w:t>ө</w:t>
      </w:r>
      <w:r w:rsidRPr="008147F1">
        <w:rPr>
          <w:rFonts w:ascii="Arial" w:hAnsi="Arial" w:cs="Arial"/>
          <w:sz w:val="24"/>
          <w:szCs w:val="24"/>
          <w:lang w:val="mn-MN"/>
        </w:rPr>
        <w:t>лөөр дэмжлэг үзүүл</w:t>
      </w:r>
      <w:r w:rsidR="00EC170B" w:rsidRPr="008147F1">
        <w:rPr>
          <w:rFonts w:ascii="Arial" w:hAnsi="Arial" w:cs="Arial"/>
          <w:sz w:val="24"/>
          <w:szCs w:val="24"/>
          <w:lang w:val="mn-MN"/>
        </w:rPr>
        <w:t>эхийг хэлнэ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0C352625" w14:textId="77777777" w:rsidR="00D41442" w:rsidRPr="008147F1" w:rsidRDefault="009503CA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Дэмжигч байгууллагаар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ажиллаха</w:t>
      </w:r>
      <w:r w:rsidR="00D33BBA" w:rsidRPr="008147F1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D41442" w:rsidRPr="008147F1">
        <w:rPr>
          <w:rFonts w:ascii="Arial" w:hAnsi="Arial" w:cs="Arial"/>
          <w:sz w:val="24"/>
          <w:szCs w:val="24"/>
          <w:lang w:val="mn-MN"/>
        </w:rPr>
        <w:t xml:space="preserve"> нь хамтран</w:t>
      </w:r>
    </w:p>
    <w:p w14:paraId="6F1E9964" w14:textId="1C0C847C" w:rsidR="005B6DFB" w:rsidRPr="008147F1" w:rsidRDefault="000F2599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зохион</w:t>
      </w:r>
      <w:r w:rsidR="00D4144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503CA" w:rsidRPr="008147F1">
        <w:rPr>
          <w:rFonts w:ascii="Arial" w:hAnsi="Arial" w:cs="Arial"/>
          <w:sz w:val="24"/>
          <w:szCs w:val="24"/>
          <w:lang w:val="mn-MN"/>
        </w:rPr>
        <w:t>байгуулахгүй</w:t>
      </w:r>
      <w:r w:rsidR="00B47A95" w:rsidRPr="008147F1">
        <w:rPr>
          <w:rFonts w:ascii="Arial" w:hAnsi="Arial" w:cs="Arial"/>
          <w:sz w:val="24"/>
          <w:szCs w:val="24"/>
          <w:lang w:val="mn-MN"/>
        </w:rPr>
        <w:t xml:space="preserve"> бөгөөд</w:t>
      </w:r>
      <w:r w:rsidR="009503CA" w:rsidRPr="008147F1">
        <w:rPr>
          <w:rFonts w:ascii="Arial" w:hAnsi="Arial" w:cs="Arial"/>
          <w:sz w:val="24"/>
          <w:szCs w:val="24"/>
          <w:lang w:val="mn-MN"/>
        </w:rPr>
        <w:t xml:space="preserve"> Төвийн зорилг</w:t>
      </w:r>
      <w:r w:rsidR="00954225" w:rsidRPr="008147F1">
        <w:rPr>
          <w:rFonts w:ascii="Arial" w:hAnsi="Arial" w:cs="Arial"/>
          <w:sz w:val="24"/>
          <w:szCs w:val="24"/>
          <w:lang w:val="mn-MN"/>
        </w:rPr>
        <w:t>ыг хэрэгжүүлэхэд</w:t>
      </w:r>
      <w:r w:rsidR="009503CA" w:rsidRPr="008147F1">
        <w:rPr>
          <w:rFonts w:ascii="Arial" w:hAnsi="Arial" w:cs="Arial"/>
          <w:sz w:val="24"/>
          <w:szCs w:val="24"/>
          <w:lang w:val="mn-MN"/>
        </w:rPr>
        <w:t xml:space="preserve"> хувь нэмэр болох</w:t>
      </w:r>
      <w:r w:rsidR="00954225" w:rsidRPr="008147F1">
        <w:rPr>
          <w:rFonts w:ascii="Arial" w:hAnsi="Arial" w:cs="Arial"/>
          <w:sz w:val="24"/>
          <w:szCs w:val="24"/>
          <w:lang w:val="mn-MN"/>
        </w:rPr>
        <w:t>ын зэрэгцээ</w:t>
      </w:r>
      <w:r w:rsidR="009503CA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Т</w:t>
      </w:r>
      <w:r w:rsidR="00954225" w:rsidRPr="008147F1">
        <w:rPr>
          <w:rFonts w:ascii="Arial" w:hAnsi="Arial" w:cs="Arial"/>
          <w:sz w:val="24"/>
          <w:szCs w:val="24"/>
          <w:lang w:val="mn-MN"/>
        </w:rPr>
        <w:t xml:space="preserve">өвийн үйл ажиллагааг сурталчлахад </w:t>
      </w:r>
      <w:r w:rsidR="00CA1A54" w:rsidRPr="008147F1">
        <w:rPr>
          <w:rFonts w:ascii="Arial" w:hAnsi="Arial" w:cs="Arial"/>
          <w:sz w:val="24"/>
          <w:szCs w:val="24"/>
          <w:lang w:val="mn-MN"/>
        </w:rPr>
        <w:t>ач холбогд</w:t>
      </w:r>
      <w:r w:rsidR="00954225" w:rsidRPr="008147F1">
        <w:rPr>
          <w:rFonts w:ascii="Arial" w:hAnsi="Arial" w:cs="Arial"/>
          <w:sz w:val="24"/>
          <w:szCs w:val="24"/>
          <w:lang w:val="mn-MN"/>
        </w:rPr>
        <w:t>о</w:t>
      </w:r>
      <w:r w:rsidR="00CA1A54" w:rsidRPr="008147F1">
        <w:rPr>
          <w:rFonts w:ascii="Arial" w:hAnsi="Arial" w:cs="Arial"/>
          <w:sz w:val="24"/>
          <w:szCs w:val="24"/>
          <w:lang w:val="mn-MN"/>
        </w:rPr>
        <w:t>л</w:t>
      </w:r>
      <w:r w:rsidR="00954225" w:rsidRPr="008147F1">
        <w:rPr>
          <w:rFonts w:ascii="Arial" w:hAnsi="Arial" w:cs="Arial"/>
          <w:sz w:val="24"/>
          <w:szCs w:val="24"/>
          <w:lang w:val="mn-MN"/>
        </w:rPr>
        <w:t>той үйл ажиллагаа б</w:t>
      </w:r>
      <w:r w:rsidR="00544A07" w:rsidRPr="008147F1">
        <w:rPr>
          <w:rFonts w:ascii="Arial" w:hAnsi="Arial" w:cs="Arial"/>
          <w:sz w:val="24"/>
          <w:szCs w:val="24"/>
          <w:lang w:val="mn-MN"/>
        </w:rPr>
        <w:t>олох нь тодорхой</w:t>
      </w:r>
      <w:r w:rsidR="00954225" w:rsidRPr="008147F1">
        <w:rPr>
          <w:rFonts w:ascii="Arial" w:hAnsi="Arial" w:cs="Arial"/>
          <w:sz w:val="24"/>
          <w:szCs w:val="24"/>
          <w:lang w:val="mn-MN"/>
        </w:rPr>
        <w:t xml:space="preserve"> тохиолдолд дэмжигч байгууллагаар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155FA9" w:rsidRPr="008147F1">
        <w:rPr>
          <w:rFonts w:ascii="Arial" w:hAnsi="Arial" w:cs="Arial"/>
          <w:sz w:val="24"/>
          <w:szCs w:val="24"/>
          <w:lang w:val="mn-MN"/>
        </w:rPr>
        <w:t>х боломжтой</w:t>
      </w:r>
      <w:r w:rsidR="00CA1A54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4DF59024" w14:textId="77777777" w:rsidR="005B6DFB" w:rsidRPr="008147F1" w:rsidRDefault="00CA1A54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8F1D06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х </w:t>
      </w:r>
    </w:p>
    <w:p w14:paraId="5AEE4169" w14:textId="77777777" w:rsidR="00E20305" w:rsidRPr="008147F1" w:rsidRDefault="00CA1A54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Оролцогч байгууллага</w:t>
      </w:r>
      <w:r w:rsidR="000D0E44" w:rsidRPr="008147F1">
        <w:rPr>
          <w:rFonts w:ascii="Arial" w:hAnsi="Arial" w:cs="Arial"/>
          <w:sz w:val="24"/>
          <w:szCs w:val="24"/>
          <w:lang w:val="mn-MN"/>
        </w:rPr>
        <w:t xml:space="preserve">ар </w:t>
      </w:r>
      <w:r w:rsidR="000168E5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0D0E44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гэдэг нь байгууллага болон хувь хүн</w:t>
      </w:r>
      <w:r w:rsidR="00081C42" w:rsidRPr="008147F1">
        <w:rPr>
          <w:rFonts w:ascii="Arial" w:hAnsi="Arial" w:cs="Arial"/>
          <w:sz w:val="24"/>
          <w:szCs w:val="24"/>
          <w:lang w:val="mn-MN"/>
        </w:rPr>
        <w:t>ий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D4158D4" w14:textId="27434657" w:rsidR="005B6DFB" w:rsidRPr="008147F1" w:rsidRDefault="00CA1A54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зохион байгуулах</w:t>
      </w:r>
      <w:r w:rsidR="00081C42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ажиллагаанд </w:t>
      </w:r>
      <w:r w:rsidR="005740E9" w:rsidRPr="008147F1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зүгээс </w:t>
      </w:r>
      <w:r w:rsidR="005740E9" w:rsidRPr="008147F1">
        <w:rPr>
          <w:rFonts w:ascii="Arial" w:hAnsi="Arial" w:cs="Arial"/>
          <w:sz w:val="24"/>
          <w:szCs w:val="24"/>
          <w:lang w:val="mn-MN"/>
        </w:rPr>
        <w:t xml:space="preserve">тэрхүү </w:t>
      </w:r>
      <w:r w:rsidRPr="008147F1">
        <w:rPr>
          <w:rFonts w:ascii="Arial" w:hAnsi="Arial" w:cs="Arial"/>
          <w:sz w:val="24"/>
          <w:szCs w:val="24"/>
          <w:lang w:val="mn-MN"/>
        </w:rPr>
        <w:t>үйл ажиллагааны чиглэлтэй санал нийлсний үндсэн дээр албан ёсоор нэрээ ашигл</w:t>
      </w:r>
      <w:r w:rsidR="00081C42" w:rsidRPr="008147F1">
        <w:rPr>
          <w:rFonts w:ascii="Arial" w:hAnsi="Arial" w:cs="Arial"/>
          <w:sz w:val="24"/>
          <w:szCs w:val="24"/>
          <w:lang w:val="mn-MN"/>
        </w:rPr>
        <w:t>уул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ахыг зөвшөөрч, мэдээлэл түгээх </w:t>
      </w:r>
      <w:r w:rsidR="00476C22" w:rsidRPr="008147F1">
        <w:rPr>
          <w:rFonts w:ascii="Arial" w:hAnsi="Arial" w:cs="Arial"/>
          <w:sz w:val="24"/>
          <w:szCs w:val="24"/>
          <w:lang w:val="mn-MN"/>
        </w:rPr>
        <w:t xml:space="preserve">зэрэг </w:t>
      </w:r>
      <w:r w:rsidRPr="008147F1">
        <w:rPr>
          <w:rFonts w:ascii="Arial" w:hAnsi="Arial" w:cs="Arial"/>
          <w:sz w:val="24"/>
          <w:szCs w:val="24"/>
          <w:lang w:val="mn-MN"/>
        </w:rPr>
        <w:t>зарим таатай нөхцөлөөр хангах</w:t>
      </w:r>
      <w:r w:rsidR="00081C42" w:rsidRPr="008147F1">
        <w:rPr>
          <w:rFonts w:ascii="Arial" w:hAnsi="Arial" w:cs="Arial"/>
          <w:sz w:val="24"/>
          <w:szCs w:val="24"/>
          <w:lang w:val="mn-MN"/>
        </w:rPr>
        <w:t>ыг хэлнэ</w:t>
      </w:r>
      <w:r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126CBB71" w14:textId="77777777" w:rsidR="00E20305" w:rsidRPr="008147F1" w:rsidRDefault="00CA1A54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ажиллаха</w:t>
      </w:r>
      <w:r w:rsidR="0071770D" w:rsidRPr="008147F1">
        <w:rPr>
          <w:rFonts w:ascii="Arial" w:hAnsi="Arial" w:cs="Arial"/>
          <w:sz w:val="24"/>
          <w:szCs w:val="24"/>
          <w:lang w:val="mn-MN"/>
        </w:rPr>
        <w:t>д тавигдах шаардлага</w:t>
      </w:r>
      <w:r w:rsidR="00B33179" w:rsidRPr="008147F1">
        <w:rPr>
          <w:rFonts w:ascii="Arial" w:hAnsi="Arial" w:cs="Arial"/>
          <w:sz w:val="24"/>
          <w:szCs w:val="24"/>
          <w:lang w:val="mn-MN"/>
        </w:rPr>
        <w:t xml:space="preserve"> нь 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амтран болон </w:t>
      </w:r>
    </w:p>
    <w:p w14:paraId="28F8743F" w14:textId="4A82AE7D" w:rsidR="005B6DFB" w:rsidRPr="008147F1" w:rsidRDefault="00CA1A54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lastRenderedPageBreak/>
        <w:t>дэмжин зохион байгуулахгүй</w:t>
      </w:r>
      <w:r w:rsidR="00155FA9" w:rsidRPr="008147F1">
        <w:rPr>
          <w:rFonts w:ascii="Arial" w:hAnsi="Arial" w:cs="Arial"/>
          <w:sz w:val="24"/>
          <w:szCs w:val="24"/>
          <w:lang w:val="mn-MN"/>
        </w:rPr>
        <w:t xml:space="preserve"> бөгөөд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54225" w:rsidRPr="008147F1">
        <w:rPr>
          <w:rFonts w:ascii="Arial" w:hAnsi="Arial" w:cs="Arial"/>
          <w:sz w:val="24"/>
          <w:szCs w:val="24"/>
          <w:lang w:val="mn-MN"/>
        </w:rPr>
        <w:t xml:space="preserve">Төвийн үйл ажиллагааг сурталчлахад ач холбогдолтой үйл ажиллагаа </w:t>
      </w:r>
      <w:r w:rsidR="00155FA9" w:rsidRPr="008147F1">
        <w:rPr>
          <w:rFonts w:ascii="Arial" w:hAnsi="Arial" w:cs="Arial"/>
          <w:sz w:val="24"/>
          <w:szCs w:val="24"/>
          <w:lang w:val="mn-MN"/>
        </w:rPr>
        <w:t xml:space="preserve">гэдэг нь тодорхой </w:t>
      </w:r>
      <w:r w:rsidR="00954225" w:rsidRPr="008147F1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ажиллах</w:t>
      </w:r>
      <w:r w:rsidR="00155FA9" w:rsidRPr="008147F1">
        <w:rPr>
          <w:rFonts w:ascii="Arial" w:hAnsi="Arial" w:cs="Arial"/>
          <w:sz w:val="24"/>
          <w:szCs w:val="24"/>
          <w:lang w:val="mn-MN"/>
        </w:rPr>
        <w:t xml:space="preserve"> боломжтой</w:t>
      </w:r>
      <w:r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5B78AC67" w14:textId="77777777" w:rsidR="00E20305" w:rsidRPr="008147F1" w:rsidRDefault="005740E9" w:rsidP="00C607D6">
      <w:pPr>
        <w:pStyle w:val="ListParagraph"/>
        <w:widowControl w:val="0"/>
        <w:numPr>
          <w:ilvl w:val="1"/>
          <w:numId w:val="8"/>
        </w:numPr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</w:t>
      </w:r>
      <w:r w:rsidR="00592FD4" w:rsidRPr="008147F1">
        <w:rPr>
          <w:rFonts w:ascii="Arial" w:hAnsi="Arial" w:cs="Arial"/>
          <w:sz w:val="24"/>
          <w:szCs w:val="24"/>
          <w:lang w:val="mn-MN"/>
        </w:rPr>
        <w:t>өв нь хамтрагч</w:t>
      </w:r>
      <w:r w:rsidRPr="008147F1">
        <w:rPr>
          <w:rFonts w:ascii="Arial" w:hAnsi="Arial" w:cs="Arial"/>
          <w:sz w:val="24"/>
          <w:szCs w:val="24"/>
          <w:lang w:val="mn-MN"/>
        </w:rPr>
        <w:t>,</w:t>
      </w:r>
      <w:r w:rsidR="00592FD4" w:rsidRPr="008147F1">
        <w:rPr>
          <w:rFonts w:ascii="Arial" w:hAnsi="Arial" w:cs="Arial"/>
          <w:sz w:val="24"/>
          <w:szCs w:val="24"/>
          <w:lang w:val="mn-MN"/>
        </w:rPr>
        <w:t xml:space="preserve"> дэмжигч </w:t>
      </w:r>
      <w:r w:rsidR="00476C22" w:rsidRPr="008147F1">
        <w:rPr>
          <w:rFonts w:ascii="Arial" w:hAnsi="Arial" w:cs="Arial"/>
          <w:sz w:val="24"/>
          <w:szCs w:val="24"/>
          <w:lang w:val="mn-MN"/>
        </w:rPr>
        <w:t>болон</w:t>
      </w:r>
      <w:r w:rsidR="00ED2AD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54225" w:rsidRPr="008147F1">
        <w:rPr>
          <w:rFonts w:ascii="Arial" w:hAnsi="Arial" w:cs="Arial"/>
          <w:sz w:val="24"/>
          <w:szCs w:val="24"/>
          <w:lang w:val="mn-MN"/>
        </w:rPr>
        <w:t>оролцогч байгууллагаар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ажилла</w:t>
      </w:r>
      <w:r w:rsidR="00476C22" w:rsidRPr="008147F1">
        <w:rPr>
          <w:rFonts w:ascii="Arial" w:hAnsi="Arial" w:cs="Arial"/>
          <w:sz w:val="24"/>
          <w:szCs w:val="24"/>
          <w:lang w:val="mn-MN"/>
        </w:rPr>
        <w:t>х</w:t>
      </w:r>
      <w:r w:rsidR="00954225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7F7A643" w14:textId="7D91356B" w:rsidR="005B6DFB" w:rsidRPr="008147F1" w:rsidRDefault="0068440D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тохиолдолд</w:t>
      </w:r>
      <w:r w:rsidR="007D6EFD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592FD4" w:rsidRPr="008147F1">
        <w:rPr>
          <w:rFonts w:ascii="Arial" w:hAnsi="Arial" w:cs="Arial"/>
          <w:sz w:val="24"/>
          <w:szCs w:val="24"/>
          <w:lang w:val="mn-MN"/>
        </w:rPr>
        <w:t>албан ёсны нэр</w:t>
      </w:r>
      <w:r w:rsidR="00476C22" w:rsidRPr="008147F1">
        <w:rPr>
          <w:rFonts w:ascii="Arial" w:hAnsi="Arial" w:cs="Arial"/>
          <w:sz w:val="24"/>
          <w:szCs w:val="24"/>
          <w:lang w:val="mn-MN"/>
        </w:rPr>
        <w:t>ийг</w:t>
      </w:r>
      <w:r w:rsidR="00ED2AD4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592FD4" w:rsidRPr="008147F1">
        <w:rPr>
          <w:rFonts w:ascii="Arial" w:hAnsi="Arial" w:cs="Arial"/>
          <w:sz w:val="24"/>
          <w:szCs w:val="24"/>
          <w:lang w:val="mn-MN"/>
        </w:rPr>
        <w:t>“Монгол-Японы Төв”</w:t>
      </w:r>
      <w:r w:rsidR="00476C22" w:rsidRPr="008147F1">
        <w:rPr>
          <w:rFonts w:ascii="Arial" w:hAnsi="Arial" w:cs="Arial"/>
          <w:sz w:val="24"/>
          <w:szCs w:val="24"/>
          <w:lang w:val="mn-MN"/>
        </w:rPr>
        <w:t>, а</w:t>
      </w:r>
      <w:r w:rsidR="00592FD4" w:rsidRPr="008147F1">
        <w:rPr>
          <w:rFonts w:ascii="Arial" w:hAnsi="Arial" w:cs="Arial"/>
          <w:sz w:val="24"/>
          <w:szCs w:val="24"/>
          <w:lang w:val="mn-MN"/>
        </w:rPr>
        <w:t xml:space="preserve">нглиар Mongolia-Japan Center, </w:t>
      </w:r>
      <w:r w:rsidR="00476C22" w:rsidRPr="008147F1">
        <w:rPr>
          <w:rFonts w:ascii="Arial" w:hAnsi="Arial" w:cs="Arial"/>
          <w:sz w:val="24"/>
          <w:szCs w:val="24"/>
          <w:lang w:val="mn-MN"/>
        </w:rPr>
        <w:t>я</w:t>
      </w:r>
      <w:r w:rsidR="00592FD4" w:rsidRPr="008147F1">
        <w:rPr>
          <w:rFonts w:ascii="Arial" w:hAnsi="Arial" w:cs="Arial"/>
          <w:sz w:val="24"/>
          <w:szCs w:val="24"/>
          <w:lang w:val="mn-MN"/>
        </w:rPr>
        <w:t xml:space="preserve">поноор </w:t>
      </w:r>
      <w:r w:rsidR="00592FD4" w:rsidRPr="008147F1">
        <w:rPr>
          <w:rFonts w:ascii="Arial" w:hAnsi="Arial" w:cs="Arial"/>
          <w:sz w:val="24"/>
          <w:szCs w:val="24"/>
          <w:lang w:val="mn-MN"/>
        </w:rPr>
        <w:t>モンゴル</w:t>
      </w:r>
      <w:r w:rsidR="00BA31F1" w:rsidRPr="008147F1">
        <w:rPr>
          <w:rFonts w:ascii="Arial" w:hAnsi="Arial" w:cs="Arial"/>
          <w:sz w:val="24"/>
          <w:szCs w:val="24"/>
          <w:lang w:val="mn-MN"/>
        </w:rPr>
        <w:t>・</w:t>
      </w:r>
      <w:r w:rsidR="00592FD4" w:rsidRPr="008147F1">
        <w:rPr>
          <w:rFonts w:ascii="Arial" w:hAnsi="Arial" w:cs="Arial"/>
          <w:sz w:val="24"/>
          <w:szCs w:val="24"/>
          <w:lang w:val="mn-MN"/>
        </w:rPr>
        <w:t>日本センター</w:t>
      </w:r>
      <w:r w:rsidR="002D3BA8" w:rsidRPr="008147F1">
        <w:rPr>
          <w:rFonts w:ascii="Arial" w:hAnsi="Arial" w:cs="Arial"/>
          <w:sz w:val="24"/>
          <w:szCs w:val="24"/>
          <w:lang w:val="mn-MN"/>
        </w:rPr>
        <w:t xml:space="preserve"> гэж бичнэ.</w:t>
      </w:r>
    </w:p>
    <w:p w14:paraId="13B7CCA9" w14:textId="77777777" w:rsidR="005B6DFB" w:rsidRPr="008147F1" w:rsidRDefault="00FF6931" w:rsidP="00C607D6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after="0" w:line="300" w:lineRule="exact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Хүсэлт гаргах тухай</w:t>
      </w:r>
    </w:p>
    <w:p w14:paraId="6C058151" w14:textId="77777777" w:rsidR="00376846" w:rsidRPr="008147F1" w:rsidRDefault="00FF6931" w:rsidP="00054EF5">
      <w:pPr>
        <w:pStyle w:val="ListParagraph"/>
        <w:widowControl w:val="0"/>
        <w:numPr>
          <w:ilvl w:val="2"/>
          <w:numId w:val="8"/>
        </w:numPr>
        <w:spacing w:after="0" w:line="300" w:lineRule="exact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Төвийг хамтрагч</w:t>
      </w:r>
      <w:r w:rsidR="00D22390" w:rsidRPr="008147F1">
        <w:rPr>
          <w:rFonts w:ascii="Arial" w:hAnsi="Arial" w:cs="Arial"/>
          <w:sz w:val="24"/>
          <w:szCs w:val="24"/>
          <w:lang w:val="mn-MN"/>
        </w:rPr>
        <w:t>, дэмжигч болон оролцогч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байгуу</w:t>
      </w:r>
      <w:r w:rsidR="00BA31F1" w:rsidRPr="008147F1">
        <w:rPr>
          <w:rFonts w:ascii="Arial" w:hAnsi="Arial" w:cs="Arial"/>
          <w:sz w:val="24"/>
          <w:szCs w:val="24"/>
          <w:lang w:val="mn-MN"/>
        </w:rPr>
        <w:t xml:space="preserve">ллагаар 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ажилл</w:t>
      </w:r>
      <w:r w:rsidR="00093C29" w:rsidRPr="008147F1">
        <w:rPr>
          <w:rFonts w:ascii="Arial" w:hAnsi="Arial" w:cs="Arial"/>
          <w:sz w:val="24"/>
          <w:szCs w:val="24"/>
          <w:lang w:val="mn-MN"/>
        </w:rPr>
        <w:t>уул</w:t>
      </w:r>
      <w:r w:rsidR="00047A0A" w:rsidRPr="008147F1">
        <w:rPr>
          <w:rFonts w:ascii="Arial" w:hAnsi="Arial" w:cs="Arial"/>
          <w:sz w:val="24"/>
          <w:szCs w:val="24"/>
          <w:lang w:val="mn-MN"/>
        </w:rPr>
        <w:t>а</w:t>
      </w:r>
      <w:r w:rsidR="00BA31F1" w:rsidRPr="008147F1">
        <w:rPr>
          <w:rFonts w:ascii="Arial" w:hAnsi="Arial" w:cs="Arial"/>
          <w:sz w:val="24"/>
          <w:szCs w:val="24"/>
          <w:lang w:val="mn-MN"/>
        </w:rPr>
        <w:t xml:space="preserve">х хүсэлт </w:t>
      </w:r>
    </w:p>
    <w:p w14:paraId="762A28E4" w14:textId="365167BD" w:rsidR="00FF6931" w:rsidRPr="008147F1" w:rsidRDefault="00BA31F1" w:rsidP="00C607D6">
      <w:pPr>
        <w:widowControl w:val="0"/>
        <w:spacing w:after="0" w:line="300" w:lineRule="exact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гарга</w:t>
      </w:r>
      <w:r w:rsidR="00D22390" w:rsidRPr="008147F1">
        <w:rPr>
          <w:rFonts w:ascii="Arial" w:hAnsi="Arial" w:cs="Arial"/>
          <w:sz w:val="24"/>
          <w:szCs w:val="24"/>
          <w:lang w:val="mn-MN"/>
        </w:rPr>
        <w:t>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албан байгууллага </w:t>
      </w:r>
      <w:r w:rsidR="002B68A5" w:rsidRPr="008147F1">
        <w:rPr>
          <w:rFonts w:ascii="Arial" w:hAnsi="Arial" w:cs="Arial"/>
          <w:sz w:val="24"/>
          <w:szCs w:val="24"/>
          <w:lang w:val="mn-MN"/>
        </w:rPr>
        <w:t>нь</w:t>
      </w:r>
      <w:r w:rsidR="00A3738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A37386" w:rsidRPr="008147F1">
        <w:rPr>
          <w:rFonts w:ascii="Arial" w:hAnsi="Arial" w:cs="Arial"/>
          <w:b/>
          <w:sz w:val="24"/>
          <w:szCs w:val="24"/>
          <w:lang w:val="mn-MN"/>
        </w:rPr>
        <w:t>Хавсралт 3</w:t>
      </w:r>
      <w:r w:rsidR="00A37386" w:rsidRPr="008147F1">
        <w:rPr>
          <w:rFonts w:ascii="Arial" w:hAnsi="Arial" w:cs="Arial"/>
          <w:sz w:val="24"/>
          <w:szCs w:val="24"/>
          <w:lang w:val="mn-MN"/>
        </w:rPr>
        <w:t xml:space="preserve">-ийн </w:t>
      </w:r>
      <w:r w:rsidR="00D22390" w:rsidRPr="008147F1">
        <w:rPr>
          <w:rFonts w:ascii="Arial" w:hAnsi="Arial" w:cs="Arial"/>
          <w:sz w:val="24"/>
          <w:szCs w:val="24"/>
          <w:lang w:val="mn-MN"/>
        </w:rPr>
        <w:t xml:space="preserve"> “Хамтрагч</w:t>
      </w:r>
      <w:r w:rsidR="00FF6931" w:rsidRPr="008147F1">
        <w:rPr>
          <w:rFonts w:ascii="Arial" w:hAnsi="Arial" w:cs="Arial"/>
          <w:sz w:val="24"/>
          <w:szCs w:val="24"/>
          <w:lang w:val="mn-MN"/>
        </w:rPr>
        <w:t>, дэмжигч</w:t>
      </w:r>
      <w:r w:rsidR="00D22390" w:rsidRPr="008147F1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FF6931" w:rsidRPr="008147F1">
        <w:rPr>
          <w:rFonts w:ascii="Arial" w:hAnsi="Arial" w:cs="Arial"/>
          <w:sz w:val="24"/>
          <w:szCs w:val="24"/>
          <w:lang w:val="mn-MN"/>
        </w:rPr>
        <w:t xml:space="preserve">оролцогч байгууллагаар </w:t>
      </w:r>
      <w:r w:rsidR="00093C29" w:rsidRPr="008147F1">
        <w:rPr>
          <w:rFonts w:ascii="Arial" w:hAnsi="Arial" w:cs="Arial"/>
          <w:sz w:val="24"/>
          <w:szCs w:val="24"/>
          <w:lang w:val="mn-MN"/>
        </w:rPr>
        <w:t>ажиллуула</w:t>
      </w:r>
      <w:r w:rsidR="00FF6931" w:rsidRPr="008147F1">
        <w:rPr>
          <w:rFonts w:ascii="Arial" w:hAnsi="Arial" w:cs="Arial"/>
          <w:sz w:val="24"/>
          <w:szCs w:val="24"/>
          <w:lang w:val="mn-MN"/>
        </w:rPr>
        <w:t>х хүсэлт</w:t>
      </w:r>
      <w:r w:rsidR="00D22390" w:rsidRPr="008147F1">
        <w:rPr>
          <w:rFonts w:ascii="Arial" w:hAnsi="Arial" w:cs="Arial"/>
          <w:sz w:val="24"/>
          <w:szCs w:val="24"/>
          <w:lang w:val="mn-MN"/>
        </w:rPr>
        <w:t>”-</w:t>
      </w:r>
      <w:r w:rsidR="00FF6931" w:rsidRPr="008147F1">
        <w:rPr>
          <w:rFonts w:ascii="Arial" w:hAnsi="Arial" w:cs="Arial"/>
          <w:sz w:val="24"/>
          <w:szCs w:val="24"/>
          <w:lang w:val="mn-MN"/>
        </w:rPr>
        <w:t xml:space="preserve">ийг зохих 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шаардлагын </w:t>
      </w:r>
      <w:r w:rsidR="00FF6931" w:rsidRPr="008147F1">
        <w:rPr>
          <w:rFonts w:ascii="Arial" w:hAnsi="Arial" w:cs="Arial"/>
          <w:sz w:val="24"/>
          <w:szCs w:val="24"/>
          <w:lang w:val="mn-MN"/>
        </w:rPr>
        <w:t>дагуу бөглөн “Монгол-Япон</w:t>
      </w:r>
      <w:r w:rsidRPr="008147F1">
        <w:rPr>
          <w:rFonts w:ascii="Arial" w:hAnsi="Arial" w:cs="Arial"/>
          <w:sz w:val="24"/>
          <w:szCs w:val="24"/>
          <w:lang w:val="mn-MN"/>
        </w:rPr>
        <w:t>ы</w:t>
      </w:r>
      <w:r w:rsidR="00B33179" w:rsidRPr="008147F1">
        <w:rPr>
          <w:rFonts w:ascii="Arial" w:hAnsi="Arial" w:cs="Arial"/>
          <w:sz w:val="24"/>
          <w:szCs w:val="24"/>
          <w:lang w:val="mn-MN"/>
        </w:rPr>
        <w:t xml:space="preserve"> төв</w:t>
      </w:r>
      <w:r w:rsidR="00BD5FBE" w:rsidRPr="008147F1">
        <w:rPr>
          <w:rFonts w:ascii="Arial" w:hAnsi="Arial" w:cs="Arial"/>
          <w:sz w:val="24"/>
          <w:szCs w:val="24"/>
          <w:lang w:val="mn-MN"/>
        </w:rPr>
        <w:t>д</w:t>
      </w:r>
      <w:r w:rsidR="00F552D8" w:rsidRPr="008147F1">
        <w:rPr>
          <w:rFonts w:ascii="Arial" w:hAnsi="Arial" w:cs="Arial"/>
          <w:sz w:val="24"/>
          <w:szCs w:val="24"/>
          <w:lang w:val="mn-MN"/>
        </w:rPr>
        <w:t xml:space="preserve"> үйл ажиллагаа зохион байгуулах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захиалгын маягт</w:t>
      </w:r>
      <w:r w:rsidR="00FF6931" w:rsidRPr="008147F1">
        <w:rPr>
          <w:rFonts w:ascii="Arial" w:hAnsi="Arial" w:cs="Arial"/>
          <w:sz w:val="24"/>
          <w:szCs w:val="24"/>
          <w:lang w:val="mn-MN"/>
        </w:rPr>
        <w:t>”-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ын </w:t>
      </w:r>
      <w:r w:rsidR="00FF6931" w:rsidRPr="008147F1">
        <w:rPr>
          <w:rFonts w:ascii="Arial" w:hAnsi="Arial" w:cs="Arial"/>
          <w:sz w:val="24"/>
          <w:szCs w:val="24"/>
          <w:lang w:val="mn-MN"/>
        </w:rPr>
        <w:t xml:space="preserve">хамт үйл  ажиллагаагаа </w:t>
      </w:r>
      <w:r w:rsidR="00D22390" w:rsidRPr="008147F1">
        <w:rPr>
          <w:rFonts w:ascii="Arial" w:hAnsi="Arial" w:cs="Arial"/>
          <w:sz w:val="24"/>
          <w:szCs w:val="24"/>
          <w:lang w:val="mn-MN"/>
        </w:rPr>
        <w:t>явуулахаа</w:t>
      </w:r>
      <w:r w:rsidR="00FF6931" w:rsidRPr="008147F1">
        <w:rPr>
          <w:rFonts w:ascii="Arial" w:hAnsi="Arial" w:cs="Arial"/>
          <w:sz w:val="24"/>
          <w:szCs w:val="24"/>
          <w:lang w:val="mn-MN"/>
        </w:rPr>
        <w:t xml:space="preserve">с 14 хоногийн өмнө ирүүлнэ. </w:t>
      </w:r>
    </w:p>
    <w:p w14:paraId="3CC219CA" w14:textId="77777777" w:rsidR="00376846" w:rsidRPr="008147F1" w:rsidRDefault="00FF6931" w:rsidP="00054EF5">
      <w:pPr>
        <w:pStyle w:val="ListParagraph"/>
        <w:numPr>
          <w:ilvl w:val="2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 </w:t>
      </w:r>
      <w:r w:rsidR="00D22390" w:rsidRPr="008147F1">
        <w:rPr>
          <w:rFonts w:ascii="Arial" w:hAnsi="Arial" w:cs="Arial"/>
          <w:sz w:val="24"/>
          <w:szCs w:val="24"/>
          <w:lang w:val="mn-MN"/>
        </w:rPr>
        <w:t>хүсэлтий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г хүлээн авч, </w:t>
      </w:r>
      <w:r w:rsidR="00B237B6" w:rsidRPr="008147F1">
        <w:rPr>
          <w:rFonts w:ascii="Arial" w:hAnsi="Arial" w:cs="Arial"/>
          <w:sz w:val="24"/>
          <w:szCs w:val="24"/>
          <w:lang w:val="mn-MN"/>
        </w:rPr>
        <w:t>8</w:t>
      </w:r>
      <w:r w:rsidR="00D22390" w:rsidRPr="008147F1">
        <w:rPr>
          <w:rFonts w:ascii="Arial" w:hAnsi="Arial" w:cs="Arial"/>
          <w:sz w:val="24"/>
          <w:szCs w:val="24"/>
          <w:lang w:val="mn-MN"/>
        </w:rPr>
        <w:t>.</w:t>
      </w:r>
      <w:r w:rsidR="0034385D" w:rsidRPr="008147F1">
        <w:rPr>
          <w:rFonts w:ascii="Arial" w:hAnsi="Arial" w:cs="Arial"/>
          <w:sz w:val="24"/>
          <w:szCs w:val="24"/>
          <w:lang w:val="mn-MN"/>
        </w:rPr>
        <w:t>2</w:t>
      </w:r>
      <w:r w:rsidR="00D22390" w:rsidRPr="008147F1">
        <w:rPr>
          <w:rFonts w:ascii="Arial" w:hAnsi="Arial" w:cs="Arial"/>
          <w:sz w:val="24"/>
          <w:szCs w:val="24"/>
          <w:lang w:val="mn-MN"/>
        </w:rPr>
        <w:t>-</w:t>
      </w:r>
      <w:r w:rsidR="0034385D" w:rsidRPr="008147F1">
        <w:rPr>
          <w:rFonts w:ascii="Arial" w:hAnsi="Arial" w:cs="Arial"/>
          <w:sz w:val="24"/>
          <w:szCs w:val="24"/>
          <w:lang w:val="mn-MN"/>
        </w:rPr>
        <w:t xml:space="preserve">оос </w:t>
      </w:r>
      <w:r w:rsidR="00B237B6" w:rsidRPr="008147F1">
        <w:rPr>
          <w:rFonts w:ascii="Arial" w:hAnsi="Arial" w:cs="Arial"/>
          <w:sz w:val="24"/>
          <w:szCs w:val="24"/>
          <w:lang w:val="mn-MN"/>
        </w:rPr>
        <w:t>8</w:t>
      </w:r>
      <w:r w:rsidR="00D22390" w:rsidRPr="008147F1">
        <w:rPr>
          <w:rFonts w:ascii="Arial" w:hAnsi="Arial" w:cs="Arial"/>
          <w:sz w:val="24"/>
          <w:szCs w:val="24"/>
          <w:lang w:val="mn-MN"/>
        </w:rPr>
        <w:t>.</w:t>
      </w:r>
      <w:r w:rsidR="0034385D" w:rsidRPr="008147F1">
        <w:rPr>
          <w:rFonts w:ascii="Arial" w:hAnsi="Arial" w:cs="Arial"/>
          <w:sz w:val="24"/>
          <w:szCs w:val="24"/>
          <w:lang w:val="mn-MN"/>
        </w:rPr>
        <w:t>4-</w:t>
      </w:r>
      <w:r w:rsidR="00D22390" w:rsidRPr="008147F1">
        <w:rPr>
          <w:rFonts w:ascii="Arial" w:hAnsi="Arial" w:cs="Arial"/>
          <w:sz w:val="24"/>
          <w:szCs w:val="24"/>
          <w:lang w:val="mn-MN"/>
        </w:rPr>
        <w:t>т заасан шаардлагыг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харгалзан, үйл </w:t>
      </w:r>
    </w:p>
    <w:p w14:paraId="53013FA6" w14:textId="59DE35C8" w:rsidR="00961F78" w:rsidRPr="008147F1" w:rsidRDefault="00FF6931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ажиллагааны агуулгыг нягталж үзсэний үндсэн дээр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хүсэлт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гаргагчид хариу мэдэгдэ</w:t>
      </w:r>
      <w:r w:rsidR="00414DCC" w:rsidRPr="008147F1">
        <w:rPr>
          <w:rFonts w:ascii="Arial" w:hAnsi="Arial" w:cs="Arial"/>
          <w:sz w:val="24"/>
          <w:szCs w:val="24"/>
          <w:lang w:val="mn-MN"/>
        </w:rPr>
        <w:t>нэ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. </w:t>
      </w:r>
      <w:r w:rsidR="00487E75" w:rsidRPr="008147F1">
        <w:rPr>
          <w:rFonts w:ascii="Arial" w:hAnsi="Arial" w:cs="Arial"/>
          <w:sz w:val="24"/>
          <w:szCs w:val="24"/>
          <w:lang w:val="mn-MN"/>
        </w:rPr>
        <w:t>Төв нэмэлт шаардлага тавьж болно.</w:t>
      </w:r>
    </w:p>
    <w:p w14:paraId="5E3D94DC" w14:textId="77777777" w:rsidR="00EE4C39" w:rsidRPr="008147F1" w:rsidRDefault="00EE4C39" w:rsidP="00054EF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  <w:lang w:val="mn-MN"/>
        </w:rPr>
      </w:pPr>
    </w:p>
    <w:p w14:paraId="2A72FF85" w14:textId="6C25F9C4" w:rsidR="00C2357B" w:rsidRPr="008147F1" w:rsidRDefault="00722A6F" w:rsidP="00376846">
      <w:pPr>
        <w:pStyle w:val="ListParagraph"/>
        <w:spacing w:before="240"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Арав. </w:t>
      </w:r>
      <w:r w:rsidR="00972DE6" w:rsidRPr="008147F1">
        <w:rPr>
          <w:rFonts w:ascii="Arial" w:hAnsi="Arial" w:cs="Arial"/>
          <w:b/>
          <w:sz w:val="24"/>
          <w:szCs w:val="24"/>
          <w:lang w:val="mn-MN"/>
        </w:rPr>
        <w:t>Үйл</w:t>
      </w:r>
      <w:r w:rsidR="00D22390" w:rsidRPr="008147F1">
        <w:rPr>
          <w:rFonts w:ascii="Arial" w:hAnsi="Arial" w:cs="Arial"/>
          <w:b/>
          <w:sz w:val="24"/>
          <w:szCs w:val="24"/>
          <w:lang w:val="mn-MN"/>
        </w:rPr>
        <w:t xml:space="preserve"> ажиллагаа зохион байгуулахад үзүүлэх үйл</w:t>
      </w:r>
      <w:r w:rsidR="00972DE6" w:rsidRPr="008147F1">
        <w:rPr>
          <w:rFonts w:ascii="Arial" w:hAnsi="Arial" w:cs="Arial"/>
          <w:b/>
          <w:sz w:val="24"/>
          <w:szCs w:val="24"/>
          <w:lang w:val="mn-MN"/>
        </w:rPr>
        <w:t>чилгээ</w:t>
      </w:r>
    </w:p>
    <w:p w14:paraId="2F42F20B" w14:textId="77777777" w:rsidR="00376846" w:rsidRPr="008147F1" w:rsidRDefault="00065B46" w:rsidP="00011D9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="00D22390" w:rsidRPr="008147F1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="00BA31F1" w:rsidRPr="008147F1">
        <w:rPr>
          <w:rFonts w:ascii="Arial" w:hAnsi="Arial" w:cs="Arial"/>
          <w:sz w:val="24"/>
          <w:szCs w:val="24"/>
          <w:lang w:val="mn-MN"/>
        </w:rPr>
        <w:t xml:space="preserve">бүртгэлийн </w:t>
      </w:r>
      <w:r w:rsidRPr="008147F1">
        <w:rPr>
          <w:rFonts w:ascii="Arial" w:hAnsi="Arial" w:cs="Arial"/>
          <w:sz w:val="24"/>
          <w:szCs w:val="24"/>
          <w:lang w:val="mn-MN"/>
        </w:rPr>
        <w:t>ш</w:t>
      </w:r>
      <w:r w:rsidR="002B7086" w:rsidRPr="008147F1">
        <w:rPr>
          <w:rFonts w:ascii="Arial" w:hAnsi="Arial" w:cs="Arial"/>
          <w:sz w:val="24"/>
          <w:szCs w:val="24"/>
          <w:lang w:val="mn-MN"/>
        </w:rPr>
        <w:t>ирээ, сандал, ус буцалгагчийг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EB360A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B66AFA0" w14:textId="42E03AF7" w:rsidR="00B237B6" w:rsidRPr="008147F1" w:rsidRDefault="00EB360A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төлбөргүйгээр </w:t>
      </w:r>
      <w:r w:rsidR="002B7086" w:rsidRPr="008147F1">
        <w:rPr>
          <w:rFonts w:ascii="Arial" w:hAnsi="Arial" w:cs="Arial"/>
          <w:sz w:val="24"/>
          <w:szCs w:val="24"/>
          <w:lang w:val="mn-MN"/>
        </w:rPr>
        <w:t xml:space="preserve">хэрэглүүлэх боломжтой тул 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захиалга өгөх </w:t>
      </w:r>
      <w:r w:rsidR="002B7086" w:rsidRPr="008147F1">
        <w:rPr>
          <w:rFonts w:ascii="Arial" w:hAnsi="Arial" w:cs="Arial"/>
          <w:sz w:val="24"/>
          <w:szCs w:val="24"/>
          <w:lang w:val="mn-MN"/>
        </w:rPr>
        <w:t xml:space="preserve">үедээ </w:t>
      </w:r>
      <w:r w:rsidR="00414DCC" w:rsidRPr="008147F1">
        <w:rPr>
          <w:rFonts w:ascii="Arial" w:hAnsi="Arial" w:cs="Arial"/>
          <w:sz w:val="24"/>
          <w:szCs w:val="24"/>
          <w:lang w:val="mn-MN"/>
        </w:rPr>
        <w:t>хариуцсан ажил</w:t>
      </w:r>
      <w:r w:rsidR="006A0DE2" w:rsidRPr="008147F1">
        <w:rPr>
          <w:rFonts w:ascii="Arial" w:hAnsi="Arial" w:cs="Arial"/>
          <w:sz w:val="24"/>
          <w:szCs w:val="24"/>
          <w:lang w:val="mn-MN"/>
        </w:rPr>
        <w:t>тан</w:t>
      </w:r>
      <w:r w:rsidR="00414DCC" w:rsidRPr="008147F1">
        <w:rPr>
          <w:rFonts w:ascii="Arial" w:hAnsi="Arial" w:cs="Arial"/>
          <w:sz w:val="24"/>
          <w:szCs w:val="24"/>
          <w:lang w:val="mn-MN"/>
        </w:rPr>
        <w:t>тай</w:t>
      </w:r>
      <w:r w:rsidR="002B7086" w:rsidRPr="008147F1">
        <w:rPr>
          <w:rFonts w:ascii="Arial" w:hAnsi="Arial" w:cs="Arial"/>
          <w:sz w:val="24"/>
          <w:szCs w:val="24"/>
          <w:lang w:val="mn-MN"/>
        </w:rPr>
        <w:t xml:space="preserve"> зөвлө</w:t>
      </w:r>
      <w:r w:rsidR="00414DCC" w:rsidRPr="008147F1">
        <w:rPr>
          <w:rFonts w:ascii="Arial" w:hAnsi="Arial" w:cs="Arial"/>
          <w:sz w:val="24"/>
          <w:szCs w:val="24"/>
          <w:lang w:val="mn-MN"/>
        </w:rPr>
        <w:t>лдө</w:t>
      </w:r>
      <w:r w:rsidR="00D22390" w:rsidRPr="008147F1">
        <w:rPr>
          <w:rFonts w:ascii="Arial" w:hAnsi="Arial" w:cs="Arial"/>
          <w:sz w:val="24"/>
          <w:szCs w:val="24"/>
          <w:lang w:val="mn-MN"/>
        </w:rPr>
        <w:t>ж шийднэ</w:t>
      </w:r>
      <w:r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659BE4AF" w14:textId="77777777" w:rsidR="00011D99" w:rsidRPr="008147F1" w:rsidRDefault="002B7086" w:rsidP="00011D9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Төвөөс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байгуулахтай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953F44" w:rsidRPr="008147F1">
        <w:rPr>
          <w:rFonts w:ascii="Arial" w:hAnsi="Arial" w:cs="Arial"/>
          <w:sz w:val="24"/>
          <w:szCs w:val="24"/>
          <w:lang w:val="mn-MN"/>
        </w:rPr>
        <w:t>холбоотойгоор</w:t>
      </w:r>
      <w:r w:rsidR="00BA31F1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4D64FF" w:rsidRPr="008147F1">
        <w:rPr>
          <w:rFonts w:ascii="Arial" w:hAnsi="Arial" w:cs="Arial"/>
          <w:sz w:val="24"/>
          <w:szCs w:val="24"/>
          <w:lang w:val="mn-MN"/>
        </w:rPr>
        <w:t>д</w:t>
      </w:r>
      <w:r w:rsidR="001F6AD6" w:rsidRPr="008147F1">
        <w:rPr>
          <w:rFonts w:ascii="Arial" w:hAnsi="Arial" w:cs="Arial"/>
          <w:sz w:val="24"/>
          <w:szCs w:val="24"/>
          <w:lang w:val="mn-MN"/>
        </w:rPr>
        <w:t>араах</w:t>
      </w:r>
      <w:r w:rsidR="004D64FF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314B947" w14:textId="6532B6CE" w:rsidR="00B237B6" w:rsidRPr="008147F1" w:rsidRDefault="004D64FF" w:rsidP="00C607D6">
      <w:pPr>
        <w:spacing w:after="0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үйлчилгээг </w:t>
      </w:r>
      <w:r w:rsidR="001035FA" w:rsidRPr="008147F1">
        <w:rPr>
          <w:rFonts w:ascii="Arial" w:hAnsi="Arial" w:cs="Arial"/>
          <w:sz w:val="24"/>
          <w:szCs w:val="24"/>
          <w:lang w:val="mn-MN"/>
        </w:rPr>
        <w:t>төлбөртэй</w:t>
      </w:r>
      <w:r w:rsidR="00EB360A" w:rsidRPr="008147F1">
        <w:rPr>
          <w:rFonts w:ascii="Arial" w:hAnsi="Arial" w:cs="Arial"/>
          <w:sz w:val="24"/>
          <w:szCs w:val="24"/>
          <w:lang w:val="mn-MN"/>
        </w:rPr>
        <w:t>г</w:t>
      </w:r>
      <w:r w:rsidR="00B37054" w:rsidRPr="008147F1">
        <w:rPr>
          <w:rFonts w:ascii="Arial" w:hAnsi="Arial" w:cs="Arial"/>
          <w:sz w:val="24"/>
          <w:szCs w:val="24"/>
          <w:lang w:val="mn-MN"/>
        </w:rPr>
        <w:t>өө</w:t>
      </w:r>
      <w:r w:rsidR="00EB360A" w:rsidRPr="008147F1">
        <w:rPr>
          <w:rFonts w:ascii="Arial" w:hAnsi="Arial" w:cs="Arial"/>
          <w:sz w:val="24"/>
          <w:szCs w:val="24"/>
          <w:lang w:val="mn-MN"/>
        </w:rPr>
        <w:t xml:space="preserve">р </w:t>
      </w:r>
      <w:r w:rsidRPr="008147F1">
        <w:rPr>
          <w:rFonts w:ascii="Arial" w:hAnsi="Arial" w:cs="Arial"/>
          <w:sz w:val="24"/>
          <w:szCs w:val="24"/>
          <w:lang w:val="mn-MN"/>
        </w:rPr>
        <w:t>үзүүл</w:t>
      </w:r>
      <w:r w:rsidR="00EB360A" w:rsidRPr="008147F1">
        <w:rPr>
          <w:rFonts w:ascii="Arial" w:hAnsi="Arial" w:cs="Arial"/>
          <w:sz w:val="24"/>
          <w:szCs w:val="24"/>
          <w:lang w:val="mn-MN"/>
        </w:rPr>
        <w:t xml:space="preserve">эх </w:t>
      </w:r>
      <w:r w:rsidR="00CF0AB3" w:rsidRPr="008147F1">
        <w:rPr>
          <w:rFonts w:ascii="Arial" w:hAnsi="Arial" w:cs="Arial"/>
          <w:sz w:val="24"/>
          <w:szCs w:val="24"/>
          <w:lang w:val="mn-MN"/>
        </w:rPr>
        <w:t xml:space="preserve">боломжтой </w:t>
      </w:r>
      <w:r w:rsidR="00EB360A" w:rsidRPr="008147F1">
        <w:rPr>
          <w:rFonts w:ascii="Arial" w:hAnsi="Arial" w:cs="Arial"/>
          <w:sz w:val="24"/>
          <w:szCs w:val="24"/>
          <w:lang w:val="mn-MN"/>
        </w:rPr>
        <w:t>бөгөөд ү</w:t>
      </w:r>
      <w:r w:rsidR="00414DCC" w:rsidRPr="008147F1">
        <w:rPr>
          <w:rFonts w:ascii="Arial" w:hAnsi="Arial" w:cs="Arial"/>
          <w:sz w:val="24"/>
          <w:szCs w:val="24"/>
          <w:lang w:val="mn-MN"/>
        </w:rPr>
        <w:t>йл</w:t>
      </w:r>
      <w:r w:rsidRPr="008147F1">
        <w:rPr>
          <w:rFonts w:ascii="Arial" w:hAnsi="Arial" w:cs="Arial"/>
          <w:sz w:val="24"/>
          <w:szCs w:val="24"/>
          <w:lang w:val="mn-MN"/>
        </w:rPr>
        <w:t>чилгээ</w:t>
      </w:r>
      <w:r w:rsidR="00A62713" w:rsidRPr="008147F1">
        <w:rPr>
          <w:rFonts w:ascii="Arial" w:hAnsi="Arial" w:cs="Arial"/>
          <w:sz w:val="24"/>
          <w:szCs w:val="24"/>
          <w:lang w:val="mn-MN"/>
        </w:rPr>
        <w:t>ний агуулгаас хамаарч</w:t>
      </w:r>
      <w:r w:rsidR="00414DCC" w:rsidRPr="008147F1">
        <w:rPr>
          <w:rFonts w:ascii="Arial" w:hAnsi="Arial" w:cs="Arial"/>
          <w:sz w:val="24"/>
          <w:szCs w:val="24"/>
          <w:lang w:val="mn-MN"/>
        </w:rPr>
        <w:t xml:space="preserve"> төлбөрий</w:t>
      </w:r>
      <w:r w:rsidR="00A62713" w:rsidRPr="008147F1">
        <w:rPr>
          <w:rFonts w:ascii="Arial" w:hAnsi="Arial" w:cs="Arial"/>
          <w:sz w:val="24"/>
          <w:szCs w:val="24"/>
          <w:lang w:val="mn-MN"/>
        </w:rPr>
        <w:t>г</w:t>
      </w:r>
      <w:r w:rsidR="00414DCC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79164A" w:rsidRPr="008147F1">
        <w:rPr>
          <w:rFonts w:ascii="Arial" w:hAnsi="Arial" w:cs="Arial"/>
          <w:sz w:val="24"/>
          <w:szCs w:val="24"/>
          <w:lang w:val="mn-MN"/>
        </w:rPr>
        <w:t>тус</w:t>
      </w:r>
      <w:r w:rsidR="00BD5FBE" w:rsidRPr="008147F1">
        <w:rPr>
          <w:rFonts w:ascii="Arial" w:hAnsi="Arial" w:cs="Arial"/>
          <w:sz w:val="24"/>
          <w:szCs w:val="24"/>
          <w:lang w:val="mn-MN"/>
        </w:rPr>
        <w:t>а</w:t>
      </w:r>
      <w:r w:rsidR="0079164A" w:rsidRPr="008147F1">
        <w:rPr>
          <w:rFonts w:ascii="Arial" w:hAnsi="Arial" w:cs="Arial"/>
          <w:sz w:val="24"/>
          <w:szCs w:val="24"/>
          <w:lang w:val="mn-MN"/>
        </w:rPr>
        <w:t xml:space="preserve">д нь </w:t>
      </w:r>
      <w:r w:rsidR="00414DCC" w:rsidRPr="008147F1">
        <w:rPr>
          <w:rFonts w:ascii="Arial" w:hAnsi="Arial" w:cs="Arial"/>
          <w:sz w:val="24"/>
          <w:szCs w:val="24"/>
          <w:lang w:val="mn-MN"/>
        </w:rPr>
        <w:t>тооцно</w:t>
      </w:r>
      <w:r w:rsidR="00B33179" w:rsidRPr="008147F1">
        <w:rPr>
          <w:rFonts w:ascii="Arial" w:hAnsi="Arial" w:cs="Arial"/>
          <w:sz w:val="24"/>
          <w:szCs w:val="24"/>
          <w:lang w:val="mn-MN"/>
        </w:rPr>
        <w:t>.</w:t>
      </w:r>
    </w:p>
    <w:p w14:paraId="450AA760" w14:textId="77777777" w:rsidR="00302DBE" w:rsidRPr="008147F1" w:rsidRDefault="00046103" w:rsidP="00011D99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</w:t>
      </w:r>
      <w:r w:rsidR="00414DCC" w:rsidRPr="008147F1">
        <w:rPr>
          <w:rFonts w:ascii="Arial" w:hAnsi="Arial" w:cs="Arial"/>
          <w:sz w:val="24"/>
          <w:szCs w:val="24"/>
          <w:lang w:val="mn-MN"/>
        </w:rPr>
        <w:t xml:space="preserve"> ажиллагааны зар</w:t>
      </w:r>
      <w:r w:rsidR="00BA31F1" w:rsidRPr="008147F1">
        <w:rPr>
          <w:rFonts w:ascii="Arial" w:hAnsi="Arial" w:cs="Arial"/>
          <w:sz w:val="24"/>
          <w:szCs w:val="24"/>
          <w:lang w:val="mn-MN"/>
        </w:rPr>
        <w:t>ын мэдээ</w:t>
      </w:r>
      <w:r w:rsidR="00414DCC" w:rsidRPr="008147F1">
        <w:rPr>
          <w:rFonts w:ascii="Arial" w:hAnsi="Arial" w:cs="Arial"/>
          <w:sz w:val="24"/>
          <w:szCs w:val="24"/>
          <w:lang w:val="mn-MN"/>
        </w:rPr>
        <w:t xml:space="preserve"> боловсруулах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D02A5D0" w14:textId="77777777" w:rsidR="00011D99" w:rsidRPr="008147F1" w:rsidRDefault="00BD5FBE" w:rsidP="00011D99">
      <w:pPr>
        <w:pStyle w:val="ListParagraph"/>
        <w:numPr>
          <w:ilvl w:val="2"/>
          <w:numId w:val="9"/>
        </w:numPr>
        <w:spacing w:after="0"/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ажиллагааны зарын мэдээ</w:t>
      </w:r>
      <w:r w:rsidR="00D22390" w:rsidRPr="008147F1">
        <w:rPr>
          <w:rFonts w:ascii="Arial" w:hAnsi="Arial" w:cs="Arial"/>
          <w:sz w:val="24"/>
          <w:szCs w:val="24"/>
          <w:lang w:val="mn-MN"/>
        </w:rPr>
        <w:t>г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EE3379" w:rsidRPr="008147F1">
        <w:rPr>
          <w:rFonts w:ascii="Arial" w:hAnsi="Arial" w:cs="Arial"/>
          <w:sz w:val="24"/>
          <w:szCs w:val="24"/>
          <w:lang w:val="mn-MN"/>
        </w:rPr>
        <w:t>Төвийн цахим хууд</w:t>
      </w:r>
      <w:r w:rsidR="00D22390" w:rsidRPr="008147F1">
        <w:rPr>
          <w:rFonts w:ascii="Arial" w:hAnsi="Arial" w:cs="Arial"/>
          <w:sz w:val="24"/>
          <w:szCs w:val="24"/>
          <w:lang w:val="mn-MN"/>
        </w:rPr>
        <w:t>с</w:t>
      </w:r>
      <w:r w:rsidR="00E03ED8" w:rsidRPr="008147F1">
        <w:rPr>
          <w:rFonts w:ascii="Arial" w:hAnsi="Arial" w:cs="Arial"/>
          <w:sz w:val="24"/>
          <w:szCs w:val="24"/>
          <w:lang w:val="mn-MN"/>
        </w:rPr>
        <w:t>аар</w:t>
      </w:r>
      <w:r w:rsidR="00F3086F" w:rsidRPr="008147F1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046103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3CCF63A" w14:textId="11BEB4D1" w:rsidR="005841A6" w:rsidRPr="008147F1" w:rsidRDefault="00EE3379" w:rsidP="00C607D6">
      <w:pPr>
        <w:spacing w:after="0"/>
        <w:ind w:left="90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8147F1">
        <w:rPr>
          <w:rFonts w:ascii="Arial" w:hAnsi="Arial" w:cs="Arial"/>
          <w:sz w:val="24"/>
          <w:szCs w:val="24"/>
          <w:lang w:val="mn-MN"/>
        </w:rPr>
        <w:t>фэйсбүүк</w:t>
      </w:r>
      <w:proofErr w:type="spellEnd"/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F3086F" w:rsidRPr="008147F1">
        <w:rPr>
          <w:rFonts w:ascii="Arial" w:hAnsi="Arial" w:cs="Arial"/>
          <w:sz w:val="24"/>
          <w:szCs w:val="24"/>
          <w:lang w:val="mn-MN"/>
        </w:rPr>
        <w:t>хаяг,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цахим шуудангийн 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хаяг нь </w:t>
      </w:r>
      <w:r w:rsidR="00414DCC" w:rsidRPr="008147F1">
        <w:rPr>
          <w:rFonts w:ascii="Arial" w:hAnsi="Arial" w:cs="Arial"/>
          <w:sz w:val="24"/>
          <w:szCs w:val="24"/>
          <w:lang w:val="mn-MN"/>
        </w:rPr>
        <w:t xml:space="preserve">бүртгэлтэй </w:t>
      </w:r>
      <w:r w:rsidR="00D22390" w:rsidRPr="008147F1">
        <w:rPr>
          <w:rFonts w:ascii="Arial" w:hAnsi="Arial" w:cs="Arial"/>
          <w:sz w:val="24"/>
          <w:szCs w:val="24"/>
          <w:lang w:val="mn-MN"/>
        </w:rPr>
        <w:t>үйлчлүүлэгчдэд</w:t>
      </w:r>
      <w:r w:rsidR="001035FA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түгээх</w:t>
      </w:r>
      <w:r w:rsidR="00D22390" w:rsidRPr="008147F1">
        <w:rPr>
          <w:rFonts w:ascii="Arial" w:hAnsi="Arial" w:cs="Arial"/>
          <w:sz w:val="24"/>
          <w:szCs w:val="24"/>
          <w:lang w:val="mn-MN"/>
        </w:rPr>
        <w:t>,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 хүргэх</w:t>
      </w:r>
      <w:r w:rsidR="00EB1C50" w:rsidRPr="008147F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0E2C42C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2C9FBE1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14768D9C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1E44C61B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307A06C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54A17FFF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33C1739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AD4BE7B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B161808" w14:textId="77777777" w:rsidR="00302DBE" w:rsidRPr="008147F1" w:rsidRDefault="00302DBE" w:rsidP="00054E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B3A68D3" w14:textId="77777777" w:rsidR="00302DBE" w:rsidRPr="008147F1" w:rsidRDefault="00302DBE" w:rsidP="00054EF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D532127" w14:textId="77777777" w:rsidR="00302DBE" w:rsidRPr="008147F1" w:rsidRDefault="00302DBE" w:rsidP="00054EF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129D4BF" w14:textId="77777777" w:rsidR="00302DBE" w:rsidRPr="008147F1" w:rsidRDefault="00302DBE" w:rsidP="00054EF5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3639059C" w14:textId="77777777" w:rsidR="00302DBE" w:rsidRPr="008147F1" w:rsidRDefault="00302DBE" w:rsidP="00054EF5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41D9446E" w14:textId="7C3C8D5B" w:rsidR="00302DBE" w:rsidRPr="008147F1" w:rsidRDefault="00D125F9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Япон, монгол хэлээрх м</w:t>
      </w:r>
      <w:r w:rsidR="00EE3379" w:rsidRPr="008147F1">
        <w:rPr>
          <w:rFonts w:ascii="Arial" w:hAnsi="Arial" w:cs="Arial"/>
          <w:sz w:val="24"/>
          <w:szCs w:val="24"/>
          <w:lang w:val="mn-MN"/>
        </w:rPr>
        <w:t>атериалын орчуулга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хийх</w:t>
      </w:r>
    </w:p>
    <w:p w14:paraId="56628BC7" w14:textId="77777777" w:rsidR="00302DBE" w:rsidRPr="008147F1" w:rsidRDefault="00E03ED8" w:rsidP="00603061">
      <w:pPr>
        <w:pStyle w:val="ListParagraph"/>
        <w:numPr>
          <w:ilvl w:val="2"/>
          <w:numId w:val="9"/>
        </w:numPr>
        <w:tabs>
          <w:tab w:val="left" w:pos="900"/>
        </w:tabs>
        <w:ind w:left="1350" w:hanging="13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М</w:t>
      </w:r>
      <w:r w:rsidR="00EE3379" w:rsidRPr="008147F1">
        <w:rPr>
          <w:rFonts w:ascii="Arial" w:hAnsi="Arial" w:cs="Arial"/>
          <w:sz w:val="24"/>
          <w:szCs w:val="24"/>
          <w:lang w:val="mn-MN"/>
        </w:rPr>
        <w:t>атериал хувилах</w:t>
      </w:r>
      <w:r w:rsidR="00D00815" w:rsidRPr="008147F1">
        <w:rPr>
          <w:rFonts w:ascii="Arial" w:hAnsi="Arial" w:cs="Arial"/>
          <w:sz w:val="24"/>
          <w:szCs w:val="24"/>
          <w:lang w:val="mn-MN"/>
        </w:rPr>
        <w:t>, эмх</w:t>
      </w:r>
      <w:r w:rsidR="009518C3" w:rsidRPr="008147F1">
        <w:rPr>
          <w:rFonts w:ascii="Arial" w:hAnsi="Arial" w:cs="Arial"/>
          <w:sz w:val="24"/>
          <w:szCs w:val="24"/>
          <w:lang w:val="mn-MN"/>
        </w:rPr>
        <w:t>э</w:t>
      </w:r>
      <w:r w:rsidR="00D00815" w:rsidRPr="008147F1">
        <w:rPr>
          <w:rFonts w:ascii="Arial" w:hAnsi="Arial" w:cs="Arial"/>
          <w:sz w:val="24"/>
          <w:szCs w:val="24"/>
          <w:lang w:val="mn-MN"/>
        </w:rPr>
        <w:t>тгэх</w:t>
      </w:r>
    </w:p>
    <w:p w14:paraId="25B89E04" w14:textId="77777777" w:rsidR="00302DBE" w:rsidRPr="008147F1" w:rsidRDefault="00D00815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</w:t>
      </w:r>
      <w:r w:rsidR="003A4686" w:rsidRPr="008147F1">
        <w:rPr>
          <w:rFonts w:ascii="Arial" w:hAnsi="Arial" w:cs="Arial"/>
          <w:sz w:val="24"/>
          <w:szCs w:val="24"/>
          <w:lang w:val="mn-MN"/>
        </w:rPr>
        <w:t>нд оролцогчдыг бүртгэж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хүлээн авах</w:t>
      </w:r>
    </w:p>
    <w:p w14:paraId="386C6D8B" w14:textId="77777777" w:rsidR="00302DBE" w:rsidRPr="008147F1" w:rsidRDefault="00D22390" w:rsidP="00603061">
      <w:pPr>
        <w:pStyle w:val="ListParagraph"/>
        <w:numPr>
          <w:ilvl w:val="2"/>
          <w:numId w:val="9"/>
        </w:numPr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Монгол хэл, япон хэлний дагалдан болон синхрон орчуулга</w:t>
      </w:r>
      <w:r w:rsidR="0001147E" w:rsidRPr="008147F1">
        <w:rPr>
          <w:rFonts w:ascii="Arial" w:hAnsi="Arial" w:cs="Arial"/>
          <w:sz w:val="24"/>
          <w:szCs w:val="24"/>
          <w:lang w:val="mn-MN"/>
        </w:rPr>
        <w:t xml:space="preserve"> хийх</w:t>
      </w:r>
    </w:p>
    <w:p w14:paraId="5E618A59" w14:textId="77777777" w:rsidR="00302DBE" w:rsidRPr="008147F1" w:rsidRDefault="00656EA7" w:rsidP="00603061">
      <w:pPr>
        <w:pStyle w:val="ListParagraph"/>
        <w:numPr>
          <w:ilvl w:val="2"/>
          <w:numId w:val="9"/>
        </w:numPr>
        <w:tabs>
          <w:tab w:val="left" w:pos="900"/>
        </w:tabs>
        <w:ind w:left="1350" w:hanging="135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Үйл ажиллагаанд хэрэглэгдэх </w:t>
      </w:r>
      <w:r w:rsidR="003A4686" w:rsidRPr="008147F1">
        <w:rPr>
          <w:rFonts w:ascii="Arial" w:hAnsi="Arial" w:cs="Arial"/>
          <w:sz w:val="24"/>
          <w:szCs w:val="24"/>
          <w:lang w:val="mn-MN"/>
        </w:rPr>
        <w:t xml:space="preserve">баннер, </w:t>
      </w:r>
      <w:r w:rsidRPr="008147F1">
        <w:rPr>
          <w:rFonts w:ascii="Arial" w:hAnsi="Arial" w:cs="Arial"/>
          <w:sz w:val="24"/>
          <w:szCs w:val="24"/>
          <w:lang w:val="mn-MN"/>
        </w:rPr>
        <w:t>самбар</w:t>
      </w:r>
      <w:r w:rsidR="003A468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боловсруулж бэлдэх</w:t>
      </w:r>
    </w:p>
    <w:p w14:paraId="409070E9" w14:textId="7B84B3BB" w:rsidR="001175E4" w:rsidRPr="008147F1" w:rsidRDefault="00656EA7" w:rsidP="00603061">
      <w:pPr>
        <w:pStyle w:val="ListParagraph"/>
        <w:numPr>
          <w:ilvl w:val="2"/>
          <w:numId w:val="9"/>
        </w:numPr>
        <w:spacing w:line="360" w:lineRule="auto"/>
        <w:ind w:left="90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Өдрийн хоол, хөнгөн </w:t>
      </w:r>
      <w:r w:rsidR="003A4686" w:rsidRPr="008147F1">
        <w:rPr>
          <w:rFonts w:ascii="Arial" w:hAnsi="Arial" w:cs="Arial"/>
          <w:sz w:val="24"/>
          <w:szCs w:val="24"/>
          <w:lang w:val="mn-MN"/>
        </w:rPr>
        <w:t>зууш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, </w:t>
      </w:r>
      <w:r w:rsidR="003A4686" w:rsidRPr="008147F1">
        <w:rPr>
          <w:rFonts w:ascii="Arial" w:hAnsi="Arial" w:cs="Arial"/>
          <w:sz w:val="24"/>
          <w:szCs w:val="24"/>
          <w:lang w:val="mn-MN"/>
        </w:rPr>
        <w:t xml:space="preserve">цайны </w:t>
      </w:r>
      <w:r w:rsidR="00BA31F1" w:rsidRPr="008147F1">
        <w:rPr>
          <w:rFonts w:ascii="Arial" w:hAnsi="Arial" w:cs="Arial"/>
          <w:sz w:val="24"/>
          <w:szCs w:val="24"/>
          <w:lang w:val="mn-MN"/>
        </w:rPr>
        <w:t>завсарлагын захиалга өгөх</w:t>
      </w:r>
    </w:p>
    <w:p w14:paraId="44A42C6C" w14:textId="08F10D24" w:rsidR="006E42AC" w:rsidRPr="008147F1" w:rsidRDefault="00CC38D2" w:rsidP="00DF658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Арван нэг. </w:t>
      </w:r>
      <w:r w:rsidR="007C4CF8" w:rsidRPr="008147F1">
        <w:rPr>
          <w:rFonts w:ascii="Arial" w:hAnsi="Arial" w:cs="Arial"/>
          <w:b/>
          <w:sz w:val="24"/>
          <w:szCs w:val="24"/>
          <w:lang w:val="mn-MN"/>
        </w:rPr>
        <w:t>Х</w:t>
      </w:r>
      <w:r w:rsidR="004D64FF" w:rsidRPr="008147F1">
        <w:rPr>
          <w:rFonts w:ascii="Arial" w:hAnsi="Arial" w:cs="Arial"/>
          <w:b/>
          <w:sz w:val="24"/>
          <w:szCs w:val="24"/>
          <w:lang w:val="mn-MN"/>
        </w:rPr>
        <w:t>ариуца</w:t>
      </w:r>
      <w:r w:rsidR="00C607D6" w:rsidRPr="008147F1">
        <w:rPr>
          <w:rFonts w:ascii="Arial" w:hAnsi="Arial" w:cs="Arial"/>
          <w:b/>
          <w:sz w:val="24"/>
          <w:szCs w:val="24"/>
          <w:lang w:val="mn-MN"/>
        </w:rPr>
        <w:t>х</w:t>
      </w:r>
      <w:r w:rsidR="000F0F16" w:rsidRPr="008147F1">
        <w:rPr>
          <w:rFonts w:ascii="Arial" w:hAnsi="Arial" w:cs="Arial"/>
          <w:b/>
          <w:sz w:val="24"/>
          <w:szCs w:val="24"/>
          <w:lang w:val="mn-MN"/>
        </w:rPr>
        <w:t xml:space="preserve"> ба</w:t>
      </w:r>
      <w:r w:rsidR="003A4686" w:rsidRPr="008147F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D64FF" w:rsidRPr="008147F1">
        <w:rPr>
          <w:rFonts w:ascii="Arial" w:hAnsi="Arial" w:cs="Arial"/>
          <w:b/>
          <w:sz w:val="24"/>
          <w:szCs w:val="24"/>
          <w:lang w:val="mn-MN"/>
        </w:rPr>
        <w:t>холбоо барих хаяг</w:t>
      </w:r>
    </w:p>
    <w:p w14:paraId="7841B85A" w14:textId="44B3E6A5" w:rsidR="004D64FF" w:rsidRPr="008147F1" w:rsidRDefault="004D64FF" w:rsidP="00DF6585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Монгол-Японы төв</w:t>
      </w:r>
      <w:r w:rsidR="003A4686" w:rsidRPr="008147F1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BD5FBE" w:rsidRPr="008147F1">
        <w:rPr>
          <w:rFonts w:ascii="Arial" w:hAnsi="Arial" w:cs="Arial"/>
          <w:sz w:val="24"/>
          <w:szCs w:val="24"/>
          <w:lang w:val="mn-MN"/>
        </w:rPr>
        <w:t xml:space="preserve">Ерөнхий </w:t>
      </w:r>
      <w:r w:rsidRPr="008147F1">
        <w:rPr>
          <w:rFonts w:ascii="Arial" w:hAnsi="Arial" w:cs="Arial"/>
          <w:sz w:val="24"/>
          <w:szCs w:val="24"/>
          <w:lang w:val="mn-MN"/>
        </w:rPr>
        <w:t>удирдлагын тасаг</w:t>
      </w:r>
    </w:p>
    <w:p w14:paraId="0C4A4AB6" w14:textId="778AD6CE" w:rsidR="004D64FF" w:rsidRPr="008147F1" w:rsidRDefault="00D22390" w:rsidP="00054EF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4D64FF" w:rsidRPr="008147F1">
        <w:rPr>
          <w:rFonts w:ascii="Arial" w:hAnsi="Arial" w:cs="Arial"/>
          <w:sz w:val="24"/>
          <w:szCs w:val="24"/>
          <w:lang w:val="mn-MN"/>
        </w:rPr>
        <w:t>Утас: +976-11-</w:t>
      </w:r>
      <w:r w:rsidR="00ED1D4F" w:rsidRPr="008147F1">
        <w:rPr>
          <w:rFonts w:ascii="Arial" w:hAnsi="Arial" w:cs="Arial"/>
          <w:sz w:val="24"/>
          <w:szCs w:val="24"/>
          <w:lang w:val="mn-MN"/>
        </w:rPr>
        <w:t>7511</w:t>
      </w:r>
      <w:r w:rsidR="004D64FF" w:rsidRPr="008147F1">
        <w:rPr>
          <w:rFonts w:ascii="Arial" w:hAnsi="Arial" w:cs="Arial"/>
          <w:sz w:val="24"/>
          <w:szCs w:val="24"/>
          <w:lang w:val="mn-MN"/>
        </w:rPr>
        <w:t>0879</w:t>
      </w:r>
      <w:r w:rsidR="001C2380" w:rsidRPr="008147F1">
        <w:rPr>
          <w:rFonts w:ascii="Arial" w:hAnsi="Arial" w:cs="Arial"/>
          <w:sz w:val="24"/>
          <w:szCs w:val="24"/>
          <w:lang w:val="mn-MN"/>
        </w:rPr>
        <w:t xml:space="preserve"> (</w:t>
      </w:r>
      <w:r w:rsidR="005B71A5" w:rsidRPr="008147F1">
        <w:rPr>
          <w:rFonts w:ascii="Arial" w:eastAsia="MS PGothic" w:hAnsi="Arial" w:cs="Arial"/>
          <w:sz w:val="24"/>
          <w:szCs w:val="24"/>
          <w:lang w:val="mn-MN"/>
        </w:rPr>
        <w:t>дотуур дугаар 0</w:t>
      </w:r>
      <w:r w:rsidR="001C2380" w:rsidRPr="008147F1">
        <w:rPr>
          <w:rFonts w:ascii="Arial" w:hAnsi="Arial" w:cs="Arial"/>
          <w:sz w:val="24"/>
          <w:szCs w:val="24"/>
          <w:lang w:val="mn-MN"/>
        </w:rPr>
        <w:t>)</w:t>
      </w:r>
    </w:p>
    <w:p w14:paraId="1920ED47" w14:textId="2221913C" w:rsidR="004D64FF" w:rsidRPr="008147F1" w:rsidRDefault="004D64FF" w:rsidP="00DF658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Факс: +976-11-317528</w:t>
      </w:r>
    </w:p>
    <w:p w14:paraId="1F3B895F" w14:textId="7F2802EA" w:rsidR="004D64FF" w:rsidRPr="008147F1" w:rsidRDefault="00D22390" w:rsidP="00054EF5">
      <w:pPr>
        <w:jc w:val="both"/>
        <w:rPr>
          <w:rStyle w:val="Hyperlink"/>
          <w:rFonts w:ascii="Arial" w:hAnsi="Arial" w:cs="Arial"/>
          <w:color w:val="auto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 Цахим шуудангийн хаяг</w:t>
      </w:r>
      <w:r w:rsidR="004D64FF" w:rsidRPr="008147F1">
        <w:rPr>
          <w:rFonts w:ascii="Arial" w:hAnsi="Arial" w:cs="Arial"/>
          <w:sz w:val="24"/>
          <w:szCs w:val="24"/>
          <w:lang w:val="mn-MN"/>
        </w:rPr>
        <w:t xml:space="preserve">: </w:t>
      </w:r>
      <w:hyperlink r:id="rId7" w:history="1">
        <w:r w:rsidR="004D64FF" w:rsidRPr="008147F1">
          <w:rPr>
            <w:rStyle w:val="Hyperlink"/>
            <w:rFonts w:ascii="Arial" w:hAnsi="Arial" w:cs="Arial"/>
            <w:color w:val="auto"/>
            <w:sz w:val="24"/>
            <w:szCs w:val="24"/>
            <w:lang w:val="mn-MN"/>
          </w:rPr>
          <w:t>mjc@japan-center.mn</w:t>
        </w:r>
      </w:hyperlink>
    </w:p>
    <w:p w14:paraId="036C2E5E" w14:textId="77777777" w:rsidR="00A16766" w:rsidRPr="008147F1" w:rsidRDefault="00A16766" w:rsidP="00DF6585">
      <w:pPr>
        <w:pStyle w:val="ListParagraph"/>
        <w:spacing w:line="360" w:lineRule="auto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7AF51C0" w14:textId="3716DEC0" w:rsidR="006649E0" w:rsidRPr="008147F1" w:rsidRDefault="00CC38D2" w:rsidP="00DF6585">
      <w:pPr>
        <w:pStyle w:val="ListParagraph"/>
        <w:spacing w:line="360" w:lineRule="auto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Арван хоёр. </w:t>
      </w:r>
      <w:r w:rsidR="006649E0" w:rsidRPr="008147F1">
        <w:rPr>
          <w:rFonts w:ascii="Arial" w:hAnsi="Arial" w:cs="Arial"/>
          <w:b/>
          <w:sz w:val="24"/>
          <w:szCs w:val="24"/>
          <w:lang w:val="mn-MN"/>
        </w:rPr>
        <w:t>Үйл ажиллагаа зохион байгуулах цагийн хуваарь</w:t>
      </w:r>
    </w:p>
    <w:p w14:paraId="54C28B77" w14:textId="77777777" w:rsidR="00DF6585" w:rsidRPr="008147F1" w:rsidRDefault="006649E0" w:rsidP="00C607D6">
      <w:pPr>
        <w:pStyle w:val="ListParagraph"/>
        <w:numPr>
          <w:ilvl w:val="1"/>
          <w:numId w:val="10"/>
        </w:numPr>
        <w:spacing w:after="0" w:line="240" w:lineRule="auto"/>
        <w:ind w:left="630" w:hanging="63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Танхимуудад дараах цагийн хуваарийн дагуу үйл ажиллагаа зохион байгуулж </w:t>
      </w:r>
    </w:p>
    <w:p w14:paraId="76CFFC4B" w14:textId="67AC0301" w:rsidR="00ED1D4F" w:rsidRPr="008147F1" w:rsidRDefault="006649E0" w:rsidP="00ED1D4F">
      <w:pPr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болно.</w:t>
      </w:r>
    </w:p>
    <w:p w14:paraId="43CDA0C5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EAC3046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D17DF81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97185A5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1F82753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44EDBBD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0C11ECF0" w14:textId="77777777" w:rsidR="00ED1D4F" w:rsidRPr="008147F1" w:rsidRDefault="00ED1D4F" w:rsidP="00ED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7D9DC217" w14:textId="77777777" w:rsidR="00ED1D4F" w:rsidRPr="008147F1" w:rsidRDefault="00ED1D4F" w:rsidP="00ED1D4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2CF0900B" w14:textId="77777777" w:rsidR="00ED1D4F" w:rsidRPr="008147F1" w:rsidRDefault="00ED1D4F" w:rsidP="00ED1D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64F5AA88" w14:textId="77777777" w:rsidR="00ED1D4F" w:rsidRPr="008147F1" w:rsidRDefault="00ED1D4F" w:rsidP="00ED1D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mn-MN"/>
        </w:rPr>
      </w:pPr>
    </w:p>
    <w:p w14:paraId="437577B0" w14:textId="59ACD284" w:rsidR="00ED1D4F" w:rsidRPr="008147F1" w:rsidRDefault="00ED1D4F" w:rsidP="00DF6585">
      <w:pPr>
        <w:pStyle w:val="ListParagraph"/>
        <w:numPr>
          <w:ilvl w:val="2"/>
          <w:numId w:val="10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Ажлын өдөр 9:30-18:00</w:t>
      </w:r>
    </w:p>
    <w:p w14:paraId="6395717B" w14:textId="50F0DDB0" w:rsidR="006649E0" w:rsidRPr="008147F1" w:rsidRDefault="006649E0" w:rsidP="00DF6585">
      <w:pPr>
        <w:pStyle w:val="ListParagraph"/>
        <w:numPr>
          <w:ilvl w:val="2"/>
          <w:numId w:val="10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Бямба гараг  9:30-17:30</w:t>
      </w:r>
    </w:p>
    <w:p w14:paraId="62D24509" w14:textId="0D2B118A" w:rsidR="006649E0" w:rsidRPr="008147F1" w:rsidRDefault="006649E0" w:rsidP="00FF7574">
      <w:pPr>
        <w:pStyle w:val="ListParagraph"/>
        <w:numPr>
          <w:ilvl w:val="1"/>
          <w:numId w:val="10"/>
        </w:numPr>
        <w:ind w:left="450" w:hanging="450"/>
        <w:jc w:val="both"/>
        <w:rPr>
          <w:rStyle w:val="Hyperlink"/>
          <w:rFonts w:ascii="Arial" w:hAnsi="Arial" w:cs="Arial"/>
          <w:color w:val="auto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байгуулагчийн хүсэлтэд үндэслэн Төвийн</w:t>
      </w:r>
      <w:r w:rsidR="00A1676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Pr="008147F1">
        <w:rPr>
          <w:rFonts w:ascii="Arial" w:hAnsi="Arial" w:cs="Arial"/>
          <w:sz w:val="24"/>
          <w:szCs w:val="24"/>
          <w:lang w:val="mn-MN"/>
        </w:rPr>
        <w:t>удирдлагуудын зөвшөөрлийн дагуу дээрх хуваариас өөр цагаар ашиглуулж болно.</w:t>
      </w:r>
    </w:p>
    <w:p w14:paraId="2802356C" w14:textId="0594628E" w:rsidR="004D64FF" w:rsidRPr="008147F1" w:rsidRDefault="00CC38D2" w:rsidP="00DF6585">
      <w:pPr>
        <w:pStyle w:val="ListParagraph"/>
        <w:ind w:left="46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Арван гурав. </w:t>
      </w:r>
      <w:r w:rsidR="003A4686" w:rsidRPr="008147F1">
        <w:rPr>
          <w:rFonts w:ascii="Arial" w:hAnsi="Arial" w:cs="Arial"/>
          <w:b/>
          <w:sz w:val="24"/>
          <w:szCs w:val="24"/>
          <w:lang w:val="mn-MN"/>
        </w:rPr>
        <w:t>Бусад</w:t>
      </w:r>
    </w:p>
    <w:p w14:paraId="77C848DF" w14:textId="7AE381A7" w:rsidR="00AE7E7E" w:rsidRPr="008147F1" w:rsidRDefault="00BD5FBE" w:rsidP="00054EF5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Энэхүү </w:t>
      </w:r>
      <w:r w:rsidR="0001147E" w:rsidRPr="008147F1">
        <w:rPr>
          <w:rFonts w:ascii="Arial" w:hAnsi="Arial" w:cs="Arial"/>
          <w:sz w:val="24"/>
          <w:szCs w:val="24"/>
          <w:lang w:val="mn-MN"/>
        </w:rPr>
        <w:t xml:space="preserve"> ж</w:t>
      </w:r>
      <w:r w:rsidR="00913E60" w:rsidRPr="008147F1">
        <w:rPr>
          <w:rFonts w:ascii="Arial" w:hAnsi="Arial" w:cs="Arial"/>
          <w:sz w:val="24"/>
          <w:szCs w:val="24"/>
          <w:lang w:val="mn-MN"/>
        </w:rPr>
        <w:t xml:space="preserve">урмаар зохицуулаагүй </w:t>
      </w:r>
      <w:r w:rsidR="003A4686" w:rsidRPr="008147F1">
        <w:rPr>
          <w:rFonts w:ascii="Arial" w:hAnsi="Arial" w:cs="Arial"/>
          <w:sz w:val="24"/>
          <w:szCs w:val="24"/>
          <w:lang w:val="mn-MN"/>
        </w:rPr>
        <w:t xml:space="preserve">нөхцөл байдал үүссэн </w:t>
      </w:r>
      <w:r w:rsidR="001D2D83" w:rsidRPr="008147F1">
        <w:rPr>
          <w:rFonts w:ascii="Arial" w:hAnsi="Arial" w:cs="Arial"/>
          <w:sz w:val="24"/>
          <w:szCs w:val="24"/>
          <w:lang w:val="mn-MN"/>
        </w:rPr>
        <w:t xml:space="preserve">тохиолдолд </w:t>
      </w:r>
      <w:r w:rsidR="00913E60" w:rsidRPr="008147F1">
        <w:rPr>
          <w:rFonts w:ascii="Arial" w:hAnsi="Arial" w:cs="Arial"/>
          <w:sz w:val="24"/>
          <w:szCs w:val="24"/>
          <w:lang w:val="mn-MN"/>
        </w:rPr>
        <w:t>Т</w:t>
      </w:r>
      <w:r w:rsidR="002207B5" w:rsidRPr="008147F1">
        <w:rPr>
          <w:rFonts w:ascii="Arial" w:hAnsi="Arial" w:cs="Arial"/>
          <w:sz w:val="24"/>
          <w:szCs w:val="24"/>
          <w:lang w:val="mn-MN"/>
        </w:rPr>
        <w:t>өвийн удирдла</w:t>
      </w:r>
      <w:r w:rsidR="00EE4C39" w:rsidRPr="008147F1">
        <w:rPr>
          <w:rFonts w:ascii="Arial" w:hAnsi="Arial" w:cs="Arial"/>
          <w:sz w:val="24"/>
          <w:szCs w:val="24"/>
          <w:lang w:val="mn-MN"/>
        </w:rPr>
        <w:t>гын хурлаар</w:t>
      </w:r>
      <w:r w:rsidR="001D2D83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AE7E7E" w:rsidRPr="008147F1">
        <w:rPr>
          <w:rFonts w:ascii="Arial" w:hAnsi="Arial" w:cs="Arial"/>
          <w:sz w:val="24"/>
          <w:szCs w:val="24"/>
          <w:lang w:val="mn-MN"/>
        </w:rPr>
        <w:t xml:space="preserve">шийдвэрлэнэ. </w:t>
      </w:r>
    </w:p>
    <w:p w14:paraId="59A08EA4" w14:textId="227ABF5B" w:rsidR="001D2D83" w:rsidRPr="008147F1" w:rsidRDefault="001D2D83" w:rsidP="00054EF5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b/>
          <w:sz w:val="24"/>
          <w:szCs w:val="24"/>
          <w:lang w:val="mn-MN"/>
        </w:rPr>
        <w:t>Хавср</w:t>
      </w:r>
      <w:r w:rsidR="003A4686" w:rsidRPr="008147F1">
        <w:rPr>
          <w:rFonts w:ascii="Arial" w:hAnsi="Arial" w:cs="Arial"/>
          <w:b/>
          <w:sz w:val="24"/>
          <w:szCs w:val="24"/>
          <w:lang w:val="mn-MN"/>
        </w:rPr>
        <w:t>алт</w:t>
      </w:r>
      <w:r w:rsidRPr="008147F1">
        <w:rPr>
          <w:rFonts w:ascii="Arial" w:hAnsi="Arial" w:cs="Arial"/>
          <w:b/>
          <w:sz w:val="24"/>
          <w:szCs w:val="24"/>
          <w:lang w:val="mn-MN"/>
        </w:rPr>
        <w:t xml:space="preserve"> материал</w:t>
      </w:r>
    </w:p>
    <w:p w14:paraId="7F8D1EB0" w14:textId="59B2B0BD" w:rsidR="0075075D" w:rsidRPr="008147F1" w:rsidRDefault="005841A6" w:rsidP="00054EF5">
      <w:pPr>
        <w:spacing w:line="360" w:lineRule="auto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Хавсралт 1</w:t>
      </w:r>
      <w:r w:rsidR="001C2380" w:rsidRPr="008147F1">
        <w:rPr>
          <w:rFonts w:ascii="Arial" w:hAnsi="Arial" w:cs="Arial"/>
          <w:sz w:val="24"/>
          <w:szCs w:val="24"/>
          <w:lang w:val="mn-MN"/>
        </w:rPr>
        <w:t>:</w:t>
      </w:r>
      <w:r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BD5FBE" w:rsidRPr="008147F1">
        <w:rPr>
          <w:rFonts w:ascii="Arial" w:hAnsi="Arial" w:cs="Arial"/>
          <w:sz w:val="24"/>
          <w:szCs w:val="24"/>
          <w:lang w:val="mn-MN"/>
        </w:rPr>
        <w:t>Монгол-Японы төвд үйл ажиллагаа зохион байгуулах захиалгын маягт</w:t>
      </w:r>
    </w:p>
    <w:p w14:paraId="63DF4277" w14:textId="175E6914" w:rsidR="001D2D83" w:rsidRPr="008147F1" w:rsidRDefault="005841A6" w:rsidP="00054EF5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147F1">
        <w:rPr>
          <w:rFonts w:ascii="Arial" w:eastAsia="MS PGothic" w:hAnsi="Arial" w:cs="Arial"/>
          <w:sz w:val="24"/>
          <w:szCs w:val="24"/>
          <w:lang w:val="mn-MN"/>
        </w:rPr>
        <w:t>Хавсралт 2</w:t>
      </w:r>
      <w:r w:rsidR="001C2380" w:rsidRPr="008147F1">
        <w:rPr>
          <w:rFonts w:ascii="Arial" w:eastAsia="MS PGothic" w:hAnsi="Arial" w:cs="Arial"/>
          <w:sz w:val="24"/>
          <w:szCs w:val="24"/>
          <w:lang w:val="mn-MN"/>
        </w:rPr>
        <w:t>:</w:t>
      </w:r>
      <w:r w:rsidRPr="008147F1">
        <w:rPr>
          <w:rFonts w:ascii="Arial" w:eastAsia="MS PGothic" w:hAnsi="Arial" w:cs="Arial"/>
          <w:sz w:val="24"/>
          <w:szCs w:val="24"/>
          <w:lang w:val="mn-MN"/>
        </w:rPr>
        <w:t xml:space="preserve"> </w:t>
      </w:r>
      <w:r w:rsidR="008B3F8C" w:rsidRPr="008147F1">
        <w:rPr>
          <w:rFonts w:ascii="Arial" w:hAnsi="Arial" w:cs="Arial"/>
          <w:sz w:val="24"/>
          <w:szCs w:val="24"/>
          <w:lang w:val="mn-MN"/>
        </w:rPr>
        <w:t>Үйл ажиллагаа зохион байгуулах төлбөр</w:t>
      </w:r>
    </w:p>
    <w:p w14:paraId="61CB56C3" w14:textId="3BAEAC5A" w:rsidR="00435A75" w:rsidRPr="008147F1" w:rsidRDefault="00B33179" w:rsidP="00054EF5">
      <w:pPr>
        <w:spacing w:line="360" w:lineRule="auto"/>
        <w:jc w:val="both"/>
        <w:rPr>
          <w:rFonts w:ascii="Arial" w:eastAsia="MS PGothic" w:hAnsi="Arial" w:cs="Arial"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>Х</w:t>
      </w:r>
      <w:r w:rsidR="005841A6" w:rsidRPr="008147F1">
        <w:rPr>
          <w:rFonts w:ascii="Arial" w:hAnsi="Arial" w:cs="Arial"/>
          <w:sz w:val="24"/>
          <w:szCs w:val="24"/>
          <w:lang w:val="mn-MN"/>
        </w:rPr>
        <w:t>авсралт</w:t>
      </w:r>
      <w:r w:rsidR="00A1676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5841A6" w:rsidRPr="008147F1">
        <w:rPr>
          <w:rFonts w:ascii="Arial" w:hAnsi="Arial" w:cs="Arial"/>
          <w:sz w:val="24"/>
          <w:szCs w:val="24"/>
          <w:lang w:val="mn-MN"/>
        </w:rPr>
        <w:t>3</w:t>
      </w:r>
      <w:r w:rsidR="001C2380" w:rsidRPr="008147F1">
        <w:rPr>
          <w:rFonts w:ascii="Arial" w:hAnsi="Arial" w:cs="Arial"/>
          <w:sz w:val="24"/>
          <w:szCs w:val="24"/>
          <w:lang w:val="mn-MN"/>
        </w:rPr>
        <w:t>:</w:t>
      </w:r>
      <w:r w:rsidR="005841A6" w:rsidRPr="008147F1">
        <w:rPr>
          <w:rFonts w:ascii="Arial" w:hAnsi="Arial" w:cs="Arial"/>
          <w:sz w:val="24"/>
          <w:szCs w:val="24"/>
          <w:lang w:val="mn-MN"/>
        </w:rPr>
        <w:t xml:space="preserve"> </w:t>
      </w:r>
      <w:r w:rsidR="008B3F8C" w:rsidRPr="008147F1">
        <w:rPr>
          <w:rFonts w:ascii="Arial" w:eastAsia="MS PGothic" w:hAnsi="Arial" w:cs="Arial"/>
          <w:sz w:val="24"/>
          <w:szCs w:val="24"/>
          <w:lang w:val="mn-MN"/>
        </w:rPr>
        <w:t>Хамтрагч, дэмжигч, оролцогч байгууллагаар ажиллуулахыг хүссэн маягт</w:t>
      </w:r>
    </w:p>
    <w:p w14:paraId="515518ED" w14:textId="6DEC605C" w:rsidR="00C71469" w:rsidRPr="008147F1" w:rsidRDefault="00C71469" w:rsidP="00054EF5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147F1">
        <w:rPr>
          <w:rFonts w:ascii="Arial" w:hAnsi="Arial" w:cs="Arial"/>
          <w:sz w:val="24"/>
          <w:szCs w:val="24"/>
          <w:lang w:val="mn-MN"/>
        </w:rPr>
        <w:t xml:space="preserve">Хавсралт 4: </w:t>
      </w:r>
      <w:bookmarkStart w:id="2" w:name="_Hlk517342511"/>
      <w:r w:rsidRPr="008147F1">
        <w:rPr>
          <w:rFonts w:ascii="Arial" w:hAnsi="Arial" w:cs="Arial"/>
          <w:sz w:val="24"/>
          <w:szCs w:val="24"/>
          <w:lang w:val="mn-MN"/>
        </w:rPr>
        <w:t>Гэрээт болон танхим ашиглан үйл ажиллагаа зохион байгуулах ажлын зарлал байршуулах тухай</w:t>
      </w:r>
      <w:bookmarkEnd w:id="2"/>
    </w:p>
    <w:p w14:paraId="0E19D7D4" w14:textId="1C62CF93" w:rsidR="00C71469" w:rsidRPr="008147F1" w:rsidRDefault="00C71469" w:rsidP="00054EF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B2B1D43" w14:textId="0A5009EB" w:rsidR="007A7180" w:rsidRPr="008147F1" w:rsidRDefault="007A7180" w:rsidP="00054EF5">
      <w:pPr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sectPr w:rsidR="007A7180" w:rsidRPr="008147F1" w:rsidSect="00C55933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2C8"/>
    <w:multiLevelType w:val="multilevel"/>
    <w:tmpl w:val="14BC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B43341F"/>
    <w:multiLevelType w:val="multilevel"/>
    <w:tmpl w:val="8142277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C2813B1"/>
    <w:multiLevelType w:val="multilevel"/>
    <w:tmpl w:val="2EF4A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3F55A47"/>
    <w:multiLevelType w:val="multilevel"/>
    <w:tmpl w:val="7F36BF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8779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F3355"/>
    <w:multiLevelType w:val="hybridMultilevel"/>
    <w:tmpl w:val="E17C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A2C"/>
    <w:multiLevelType w:val="multilevel"/>
    <w:tmpl w:val="0A047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7" w15:restartNumberingAfterBreak="0">
    <w:nsid w:val="2B0806B9"/>
    <w:multiLevelType w:val="multilevel"/>
    <w:tmpl w:val="18446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B152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1C7646"/>
    <w:multiLevelType w:val="multilevel"/>
    <w:tmpl w:val="7AB0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D36B74"/>
    <w:multiLevelType w:val="multilevel"/>
    <w:tmpl w:val="A8F699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561260"/>
    <w:multiLevelType w:val="multilevel"/>
    <w:tmpl w:val="1E32BC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D429FE"/>
    <w:multiLevelType w:val="multilevel"/>
    <w:tmpl w:val="F1E6C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570011"/>
    <w:multiLevelType w:val="multilevel"/>
    <w:tmpl w:val="8124ACA0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eastAsiaTheme="minorEastAsia" w:hint="default"/>
      </w:rPr>
    </w:lvl>
  </w:abstractNum>
  <w:abstractNum w:abstractNumId="14" w15:restartNumberingAfterBreak="0">
    <w:nsid w:val="5E0C2C7B"/>
    <w:multiLevelType w:val="multilevel"/>
    <w:tmpl w:val="55504E7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FB5341A"/>
    <w:multiLevelType w:val="multilevel"/>
    <w:tmpl w:val="8B2A2BFC"/>
    <w:lvl w:ilvl="0">
      <w:start w:val="4"/>
      <w:numFmt w:val="decimal"/>
      <w:lvlText w:val="%1"/>
      <w:lvlJc w:val="left"/>
      <w:pPr>
        <w:ind w:left="360" w:hanging="360"/>
      </w:pPr>
      <w:rPr>
        <w:rFonts w:eastAsia="MS PGothic"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eastAsia="MS PGothic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MS PGothic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MS PGothic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MS PGothic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MS PGothic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MS PGothic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MS PGothic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MS PGothic" w:hint="default"/>
      </w:rPr>
    </w:lvl>
  </w:abstractNum>
  <w:abstractNum w:abstractNumId="16" w15:restartNumberingAfterBreak="0">
    <w:nsid w:val="76AA27AF"/>
    <w:multiLevelType w:val="multilevel"/>
    <w:tmpl w:val="481E3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C5101"/>
    <w:multiLevelType w:val="multilevel"/>
    <w:tmpl w:val="BEB0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3F"/>
    <w:rsid w:val="00000087"/>
    <w:rsid w:val="000005D8"/>
    <w:rsid w:val="000007BC"/>
    <w:rsid w:val="0001147E"/>
    <w:rsid w:val="00011D99"/>
    <w:rsid w:val="0001283D"/>
    <w:rsid w:val="0001632C"/>
    <w:rsid w:val="000168E5"/>
    <w:rsid w:val="000176E1"/>
    <w:rsid w:val="00020B2A"/>
    <w:rsid w:val="00024386"/>
    <w:rsid w:val="00024A68"/>
    <w:rsid w:val="00031C60"/>
    <w:rsid w:val="0003224E"/>
    <w:rsid w:val="000328F0"/>
    <w:rsid w:val="00033076"/>
    <w:rsid w:val="00033962"/>
    <w:rsid w:val="000341A4"/>
    <w:rsid w:val="0003496B"/>
    <w:rsid w:val="000357E0"/>
    <w:rsid w:val="00035EA0"/>
    <w:rsid w:val="00040D07"/>
    <w:rsid w:val="00041F54"/>
    <w:rsid w:val="00046030"/>
    <w:rsid w:val="00046103"/>
    <w:rsid w:val="00047A0A"/>
    <w:rsid w:val="00050DE4"/>
    <w:rsid w:val="00054EF5"/>
    <w:rsid w:val="00061AC0"/>
    <w:rsid w:val="000630EC"/>
    <w:rsid w:val="00064AA9"/>
    <w:rsid w:val="00065B46"/>
    <w:rsid w:val="00065CF4"/>
    <w:rsid w:val="00073F01"/>
    <w:rsid w:val="00073F7D"/>
    <w:rsid w:val="0007477A"/>
    <w:rsid w:val="00075C60"/>
    <w:rsid w:val="0008009B"/>
    <w:rsid w:val="00081C42"/>
    <w:rsid w:val="00081D70"/>
    <w:rsid w:val="00083AB1"/>
    <w:rsid w:val="00090A52"/>
    <w:rsid w:val="000917A5"/>
    <w:rsid w:val="00093C29"/>
    <w:rsid w:val="00094DCD"/>
    <w:rsid w:val="000966F6"/>
    <w:rsid w:val="000A3B2F"/>
    <w:rsid w:val="000A4E6F"/>
    <w:rsid w:val="000A6BDF"/>
    <w:rsid w:val="000B3C6D"/>
    <w:rsid w:val="000B6216"/>
    <w:rsid w:val="000B75E6"/>
    <w:rsid w:val="000B7D2D"/>
    <w:rsid w:val="000C0C1C"/>
    <w:rsid w:val="000C336C"/>
    <w:rsid w:val="000C6BE1"/>
    <w:rsid w:val="000D0792"/>
    <w:rsid w:val="000D0E44"/>
    <w:rsid w:val="000D1689"/>
    <w:rsid w:val="000D577B"/>
    <w:rsid w:val="000E2066"/>
    <w:rsid w:val="000E30EA"/>
    <w:rsid w:val="000E3EF2"/>
    <w:rsid w:val="000E4863"/>
    <w:rsid w:val="000E7E6B"/>
    <w:rsid w:val="000F0F16"/>
    <w:rsid w:val="000F1FCD"/>
    <w:rsid w:val="000F2599"/>
    <w:rsid w:val="000F2F89"/>
    <w:rsid w:val="000F7DA4"/>
    <w:rsid w:val="001035FA"/>
    <w:rsid w:val="001047B2"/>
    <w:rsid w:val="00111318"/>
    <w:rsid w:val="0011250B"/>
    <w:rsid w:val="0011270E"/>
    <w:rsid w:val="001162DA"/>
    <w:rsid w:val="001169D9"/>
    <w:rsid w:val="001175E4"/>
    <w:rsid w:val="001201DA"/>
    <w:rsid w:val="00121B05"/>
    <w:rsid w:val="0012382D"/>
    <w:rsid w:val="00124856"/>
    <w:rsid w:val="00126D5A"/>
    <w:rsid w:val="00137697"/>
    <w:rsid w:val="001423D4"/>
    <w:rsid w:val="00143F1F"/>
    <w:rsid w:val="0014467F"/>
    <w:rsid w:val="00150E93"/>
    <w:rsid w:val="001545A9"/>
    <w:rsid w:val="00155FA9"/>
    <w:rsid w:val="00161AD8"/>
    <w:rsid w:val="001624F0"/>
    <w:rsid w:val="00163F55"/>
    <w:rsid w:val="001647E1"/>
    <w:rsid w:val="00165811"/>
    <w:rsid w:val="00165AA3"/>
    <w:rsid w:val="001670AE"/>
    <w:rsid w:val="00167B70"/>
    <w:rsid w:val="00170080"/>
    <w:rsid w:val="0017581B"/>
    <w:rsid w:val="00181F69"/>
    <w:rsid w:val="00183E44"/>
    <w:rsid w:val="00185D1D"/>
    <w:rsid w:val="00187BEF"/>
    <w:rsid w:val="00192F87"/>
    <w:rsid w:val="001958DC"/>
    <w:rsid w:val="001A69B6"/>
    <w:rsid w:val="001B03D8"/>
    <w:rsid w:val="001B739E"/>
    <w:rsid w:val="001C1871"/>
    <w:rsid w:val="001C2380"/>
    <w:rsid w:val="001C3D23"/>
    <w:rsid w:val="001C64CF"/>
    <w:rsid w:val="001D2D83"/>
    <w:rsid w:val="001D3B9C"/>
    <w:rsid w:val="001D740A"/>
    <w:rsid w:val="001E3E30"/>
    <w:rsid w:val="001F3AFF"/>
    <w:rsid w:val="001F6AD6"/>
    <w:rsid w:val="001F770B"/>
    <w:rsid w:val="00200D14"/>
    <w:rsid w:val="00202A74"/>
    <w:rsid w:val="00203D37"/>
    <w:rsid w:val="00211E5D"/>
    <w:rsid w:val="00212EFE"/>
    <w:rsid w:val="002207B5"/>
    <w:rsid w:val="00220D91"/>
    <w:rsid w:val="00224012"/>
    <w:rsid w:val="0022540C"/>
    <w:rsid w:val="00226900"/>
    <w:rsid w:val="00233CB1"/>
    <w:rsid w:val="00234065"/>
    <w:rsid w:val="00242872"/>
    <w:rsid w:val="00246C48"/>
    <w:rsid w:val="002470DB"/>
    <w:rsid w:val="00247A09"/>
    <w:rsid w:val="00250DE7"/>
    <w:rsid w:val="002571E0"/>
    <w:rsid w:val="00257842"/>
    <w:rsid w:val="00265DD7"/>
    <w:rsid w:val="00270210"/>
    <w:rsid w:val="00277343"/>
    <w:rsid w:val="0028079D"/>
    <w:rsid w:val="0028310F"/>
    <w:rsid w:val="0028353D"/>
    <w:rsid w:val="00284CAE"/>
    <w:rsid w:val="00285456"/>
    <w:rsid w:val="00287EB2"/>
    <w:rsid w:val="00294243"/>
    <w:rsid w:val="002A0682"/>
    <w:rsid w:val="002A0C47"/>
    <w:rsid w:val="002A0F79"/>
    <w:rsid w:val="002A3ED4"/>
    <w:rsid w:val="002A4343"/>
    <w:rsid w:val="002B2112"/>
    <w:rsid w:val="002B68A5"/>
    <w:rsid w:val="002B6FBC"/>
    <w:rsid w:val="002B7086"/>
    <w:rsid w:val="002B75BD"/>
    <w:rsid w:val="002C0CD8"/>
    <w:rsid w:val="002C112C"/>
    <w:rsid w:val="002C6977"/>
    <w:rsid w:val="002C6C72"/>
    <w:rsid w:val="002D2A89"/>
    <w:rsid w:val="002D3BA8"/>
    <w:rsid w:val="002D4861"/>
    <w:rsid w:val="002D63CC"/>
    <w:rsid w:val="002D720D"/>
    <w:rsid w:val="002D74E7"/>
    <w:rsid w:val="002E20B4"/>
    <w:rsid w:val="002E344F"/>
    <w:rsid w:val="002E5A00"/>
    <w:rsid w:val="002F062D"/>
    <w:rsid w:val="002F2A8C"/>
    <w:rsid w:val="002F2B98"/>
    <w:rsid w:val="002F4D29"/>
    <w:rsid w:val="002F768B"/>
    <w:rsid w:val="003023A2"/>
    <w:rsid w:val="00302DBE"/>
    <w:rsid w:val="003119D6"/>
    <w:rsid w:val="00312B54"/>
    <w:rsid w:val="003329D0"/>
    <w:rsid w:val="00340065"/>
    <w:rsid w:val="003415A2"/>
    <w:rsid w:val="003426E5"/>
    <w:rsid w:val="0034385D"/>
    <w:rsid w:val="0034552C"/>
    <w:rsid w:val="00345738"/>
    <w:rsid w:val="00353E47"/>
    <w:rsid w:val="00355982"/>
    <w:rsid w:val="00355FCD"/>
    <w:rsid w:val="003615D0"/>
    <w:rsid w:val="00363919"/>
    <w:rsid w:val="00363FEB"/>
    <w:rsid w:val="00364D9F"/>
    <w:rsid w:val="0036574F"/>
    <w:rsid w:val="00371EBE"/>
    <w:rsid w:val="00374DD8"/>
    <w:rsid w:val="00376846"/>
    <w:rsid w:val="0038210C"/>
    <w:rsid w:val="0038688B"/>
    <w:rsid w:val="003907DB"/>
    <w:rsid w:val="00394F0F"/>
    <w:rsid w:val="00395D4E"/>
    <w:rsid w:val="003977D1"/>
    <w:rsid w:val="003A43F9"/>
    <w:rsid w:val="003A4686"/>
    <w:rsid w:val="003A6819"/>
    <w:rsid w:val="003B0CA8"/>
    <w:rsid w:val="003C2F25"/>
    <w:rsid w:val="003C5CE3"/>
    <w:rsid w:val="003D3323"/>
    <w:rsid w:val="003D6ADB"/>
    <w:rsid w:val="003F40C7"/>
    <w:rsid w:val="00402775"/>
    <w:rsid w:val="00404C87"/>
    <w:rsid w:val="00405DDC"/>
    <w:rsid w:val="00413B8C"/>
    <w:rsid w:val="00414DCC"/>
    <w:rsid w:val="00423530"/>
    <w:rsid w:val="00426200"/>
    <w:rsid w:val="00427E9A"/>
    <w:rsid w:val="00430B75"/>
    <w:rsid w:val="00431406"/>
    <w:rsid w:val="00434513"/>
    <w:rsid w:val="00435A75"/>
    <w:rsid w:val="0045551B"/>
    <w:rsid w:val="00464A86"/>
    <w:rsid w:val="004655BC"/>
    <w:rsid w:val="00473E8B"/>
    <w:rsid w:val="00476C22"/>
    <w:rsid w:val="00477441"/>
    <w:rsid w:val="00483104"/>
    <w:rsid w:val="004879E8"/>
    <w:rsid w:val="00487E75"/>
    <w:rsid w:val="00491227"/>
    <w:rsid w:val="004947BF"/>
    <w:rsid w:val="00495204"/>
    <w:rsid w:val="00497203"/>
    <w:rsid w:val="00497292"/>
    <w:rsid w:val="004A76EB"/>
    <w:rsid w:val="004A7C34"/>
    <w:rsid w:val="004B0A41"/>
    <w:rsid w:val="004B4F69"/>
    <w:rsid w:val="004B556D"/>
    <w:rsid w:val="004B7854"/>
    <w:rsid w:val="004C5D95"/>
    <w:rsid w:val="004C7EE3"/>
    <w:rsid w:val="004D0B63"/>
    <w:rsid w:val="004D1A5B"/>
    <w:rsid w:val="004D2999"/>
    <w:rsid w:val="004D3057"/>
    <w:rsid w:val="004D598B"/>
    <w:rsid w:val="004D64FF"/>
    <w:rsid w:val="004D67A1"/>
    <w:rsid w:val="004D7402"/>
    <w:rsid w:val="004D7DCB"/>
    <w:rsid w:val="004F6456"/>
    <w:rsid w:val="004F670E"/>
    <w:rsid w:val="005025C0"/>
    <w:rsid w:val="00502A17"/>
    <w:rsid w:val="00503C28"/>
    <w:rsid w:val="00504C5E"/>
    <w:rsid w:val="0050680C"/>
    <w:rsid w:val="005075A5"/>
    <w:rsid w:val="0051209C"/>
    <w:rsid w:val="005121C7"/>
    <w:rsid w:val="00520A5A"/>
    <w:rsid w:val="0052155B"/>
    <w:rsid w:val="00530D43"/>
    <w:rsid w:val="00530E0A"/>
    <w:rsid w:val="00533AD2"/>
    <w:rsid w:val="00536931"/>
    <w:rsid w:val="0054298E"/>
    <w:rsid w:val="00544A07"/>
    <w:rsid w:val="00553C04"/>
    <w:rsid w:val="0055576A"/>
    <w:rsid w:val="00571400"/>
    <w:rsid w:val="005740E9"/>
    <w:rsid w:val="00577920"/>
    <w:rsid w:val="00577D7B"/>
    <w:rsid w:val="005841A6"/>
    <w:rsid w:val="005841CF"/>
    <w:rsid w:val="00584416"/>
    <w:rsid w:val="00584640"/>
    <w:rsid w:val="00584842"/>
    <w:rsid w:val="0058705D"/>
    <w:rsid w:val="00587C0A"/>
    <w:rsid w:val="00592C22"/>
    <w:rsid w:val="00592FD4"/>
    <w:rsid w:val="00596550"/>
    <w:rsid w:val="00597E8A"/>
    <w:rsid w:val="005A246B"/>
    <w:rsid w:val="005A3F0E"/>
    <w:rsid w:val="005A7B49"/>
    <w:rsid w:val="005B0D5D"/>
    <w:rsid w:val="005B36B6"/>
    <w:rsid w:val="005B4464"/>
    <w:rsid w:val="005B57AC"/>
    <w:rsid w:val="005B6DFB"/>
    <w:rsid w:val="005B71A5"/>
    <w:rsid w:val="005C01CF"/>
    <w:rsid w:val="005C17EB"/>
    <w:rsid w:val="005C1925"/>
    <w:rsid w:val="005C4860"/>
    <w:rsid w:val="005C511E"/>
    <w:rsid w:val="005C5921"/>
    <w:rsid w:val="005C7D13"/>
    <w:rsid w:val="005D1F2B"/>
    <w:rsid w:val="005E1BC5"/>
    <w:rsid w:val="005F2B12"/>
    <w:rsid w:val="005F313C"/>
    <w:rsid w:val="005F48E7"/>
    <w:rsid w:val="005F56F1"/>
    <w:rsid w:val="005F6C68"/>
    <w:rsid w:val="00602807"/>
    <w:rsid w:val="00603061"/>
    <w:rsid w:val="00603C35"/>
    <w:rsid w:val="00606862"/>
    <w:rsid w:val="00612020"/>
    <w:rsid w:val="00614557"/>
    <w:rsid w:val="00615C51"/>
    <w:rsid w:val="0062171E"/>
    <w:rsid w:val="00623926"/>
    <w:rsid w:val="00625638"/>
    <w:rsid w:val="006261EA"/>
    <w:rsid w:val="00634266"/>
    <w:rsid w:val="00646A14"/>
    <w:rsid w:val="00646CFD"/>
    <w:rsid w:val="006473AB"/>
    <w:rsid w:val="00650A98"/>
    <w:rsid w:val="00652B1B"/>
    <w:rsid w:val="00652EC2"/>
    <w:rsid w:val="00654A7D"/>
    <w:rsid w:val="00655D4C"/>
    <w:rsid w:val="00656EA7"/>
    <w:rsid w:val="00663D5C"/>
    <w:rsid w:val="006649E0"/>
    <w:rsid w:val="006740F4"/>
    <w:rsid w:val="00676FC9"/>
    <w:rsid w:val="00677A8B"/>
    <w:rsid w:val="0068249E"/>
    <w:rsid w:val="006835C6"/>
    <w:rsid w:val="0068440D"/>
    <w:rsid w:val="00690415"/>
    <w:rsid w:val="0069179C"/>
    <w:rsid w:val="00691D8D"/>
    <w:rsid w:val="006931F6"/>
    <w:rsid w:val="00697BA5"/>
    <w:rsid w:val="006A0DE2"/>
    <w:rsid w:val="006A3865"/>
    <w:rsid w:val="006A585C"/>
    <w:rsid w:val="006C05A1"/>
    <w:rsid w:val="006C3484"/>
    <w:rsid w:val="006C669D"/>
    <w:rsid w:val="006C7BED"/>
    <w:rsid w:val="006D06C2"/>
    <w:rsid w:val="006D16A3"/>
    <w:rsid w:val="006D75FE"/>
    <w:rsid w:val="006D7DBF"/>
    <w:rsid w:val="006E42AC"/>
    <w:rsid w:val="006E7720"/>
    <w:rsid w:val="006E7C51"/>
    <w:rsid w:val="006F393C"/>
    <w:rsid w:val="006F3CF2"/>
    <w:rsid w:val="006F45EA"/>
    <w:rsid w:val="006F4DDA"/>
    <w:rsid w:val="006F714B"/>
    <w:rsid w:val="007053A5"/>
    <w:rsid w:val="00705445"/>
    <w:rsid w:val="0071058A"/>
    <w:rsid w:val="00715800"/>
    <w:rsid w:val="0071770D"/>
    <w:rsid w:val="00722A6F"/>
    <w:rsid w:val="00722D0D"/>
    <w:rsid w:val="0073099F"/>
    <w:rsid w:val="00731EB0"/>
    <w:rsid w:val="00744E6F"/>
    <w:rsid w:val="007460E3"/>
    <w:rsid w:val="0075075D"/>
    <w:rsid w:val="00751F3B"/>
    <w:rsid w:val="00752B48"/>
    <w:rsid w:val="0076188B"/>
    <w:rsid w:val="007628E2"/>
    <w:rsid w:val="007707DE"/>
    <w:rsid w:val="00771B24"/>
    <w:rsid w:val="00771F95"/>
    <w:rsid w:val="0077261E"/>
    <w:rsid w:val="00772B1B"/>
    <w:rsid w:val="0077468C"/>
    <w:rsid w:val="00774BF9"/>
    <w:rsid w:val="00774E2F"/>
    <w:rsid w:val="0077660A"/>
    <w:rsid w:val="00780AEB"/>
    <w:rsid w:val="00782FF7"/>
    <w:rsid w:val="00785E63"/>
    <w:rsid w:val="00786AF7"/>
    <w:rsid w:val="0079164A"/>
    <w:rsid w:val="007932E1"/>
    <w:rsid w:val="007948B8"/>
    <w:rsid w:val="00795883"/>
    <w:rsid w:val="007A31A4"/>
    <w:rsid w:val="007A3233"/>
    <w:rsid w:val="007A5427"/>
    <w:rsid w:val="007A7180"/>
    <w:rsid w:val="007B1109"/>
    <w:rsid w:val="007B17BE"/>
    <w:rsid w:val="007B1A4E"/>
    <w:rsid w:val="007B576A"/>
    <w:rsid w:val="007C016D"/>
    <w:rsid w:val="007C4CF8"/>
    <w:rsid w:val="007C4FFE"/>
    <w:rsid w:val="007C77C3"/>
    <w:rsid w:val="007D04E1"/>
    <w:rsid w:val="007D1072"/>
    <w:rsid w:val="007D6EFD"/>
    <w:rsid w:val="007E1CA8"/>
    <w:rsid w:val="007E2660"/>
    <w:rsid w:val="007E6871"/>
    <w:rsid w:val="007E7266"/>
    <w:rsid w:val="007F4471"/>
    <w:rsid w:val="007F5EC4"/>
    <w:rsid w:val="007F6C22"/>
    <w:rsid w:val="0080537C"/>
    <w:rsid w:val="008140E2"/>
    <w:rsid w:val="008147F1"/>
    <w:rsid w:val="008214CD"/>
    <w:rsid w:val="0082392D"/>
    <w:rsid w:val="00825BC3"/>
    <w:rsid w:val="0083361E"/>
    <w:rsid w:val="008360F6"/>
    <w:rsid w:val="008416B7"/>
    <w:rsid w:val="00843E29"/>
    <w:rsid w:val="00862255"/>
    <w:rsid w:val="0086546E"/>
    <w:rsid w:val="008662E8"/>
    <w:rsid w:val="008732F9"/>
    <w:rsid w:val="00893055"/>
    <w:rsid w:val="00893C05"/>
    <w:rsid w:val="00896BA5"/>
    <w:rsid w:val="008A452A"/>
    <w:rsid w:val="008A502E"/>
    <w:rsid w:val="008A73E3"/>
    <w:rsid w:val="008B058E"/>
    <w:rsid w:val="008B2783"/>
    <w:rsid w:val="008B3F8C"/>
    <w:rsid w:val="008C02B2"/>
    <w:rsid w:val="008C0CE3"/>
    <w:rsid w:val="008C6B49"/>
    <w:rsid w:val="008D087D"/>
    <w:rsid w:val="008D1B0A"/>
    <w:rsid w:val="008D56A8"/>
    <w:rsid w:val="008E02A5"/>
    <w:rsid w:val="008E39D5"/>
    <w:rsid w:val="008E5C6A"/>
    <w:rsid w:val="008F1D06"/>
    <w:rsid w:val="008F71EE"/>
    <w:rsid w:val="009121B7"/>
    <w:rsid w:val="00912790"/>
    <w:rsid w:val="00913E60"/>
    <w:rsid w:val="0091574C"/>
    <w:rsid w:val="00921806"/>
    <w:rsid w:val="00927503"/>
    <w:rsid w:val="00933DD3"/>
    <w:rsid w:val="00934F5B"/>
    <w:rsid w:val="00940743"/>
    <w:rsid w:val="00941495"/>
    <w:rsid w:val="00942881"/>
    <w:rsid w:val="0094624A"/>
    <w:rsid w:val="00946B22"/>
    <w:rsid w:val="00947EC1"/>
    <w:rsid w:val="009503CA"/>
    <w:rsid w:val="009518C3"/>
    <w:rsid w:val="009533C0"/>
    <w:rsid w:val="009533D9"/>
    <w:rsid w:val="00953F44"/>
    <w:rsid w:val="00954225"/>
    <w:rsid w:val="009552D4"/>
    <w:rsid w:val="009558E2"/>
    <w:rsid w:val="00961F78"/>
    <w:rsid w:val="00962AD2"/>
    <w:rsid w:val="00962F51"/>
    <w:rsid w:val="00966495"/>
    <w:rsid w:val="009712A7"/>
    <w:rsid w:val="00972DE6"/>
    <w:rsid w:val="00980BE7"/>
    <w:rsid w:val="009836E1"/>
    <w:rsid w:val="00984472"/>
    <w:rsid w:val="00987A9A"/>
    <w:rsid w:val="00990F24"/>
    <w:rsid w:val="009921B2"/>
    <w:rsid w:val="009945FF"/>
    <w:rsid w:val="009952C1"/>
    <w:rsid w:val="00996E31"/>
    <w:rsid w:val="009A129F"/>
    <w:rsid w:val="009A1734"/>
    <w:rsid w:val="009A66B2"/>
    <w:rsid w:val="009B3579"/>
    <w:rsid w:val="009C4ABC"/>
    <w:rsid w:val="009E1B9D"/>
    <w:rsid w:val="009E3646"/>
    <w:rsid w:val="009F1C21"/>
    <w:rsid w:val="00A007E6"/>
    <w:rsid w:val="00A00C43"/>
    <w:rsid w:val="00A0285A"/>
    <w:rsid w:val="00A02AA8"/>
    <w:rsid w:val="00A03397"/>
    <w:rsid w:val="00A05109"/>
    <w:rsid w:val="00A16766"/>
    <w:rsid w:val="00A16D13"/>
    <w:rsid w:val="00A21040"/>
    <w:rsid w:val="00A212CF"/>
    <w:rsid w:val="00A25A48"/>
    <w:rsid w:val="00A3124F"/>
    <w:rsid w:val="00A37386"/>
    <w:rsid w:val="00A45446"/>
    <w:rsid w:val="00A47B1D"/>
    <w:rsid w:val="00A533A2"/>
    <w:rsid w:val="00A53B11"/>
    <w:rsid w:val="00A62713"/>
    <w:rsid w:val="00A7140D"/>
    <w:rsid w:val="00A719C3"/>
    <w:rsid w:val="00A7208C"/>
    <w:rsid w:val="00A72F5A"/>
    <w:rsid w:val="00A730C1"/>
    <w:rsid w:val="00A76FF4"/>
    <w:rsid w:val="00A84D36"/>
    <w:rsid w:val="00A94A2D"/>
    <w:rsid w:val="00AA0195"/>
    <w:rsid w:val="00AA4A5B"/>
    <w:rsid w:val="00AA6022"/>
    <w:rsid w:val="00AA7D8B"/>
    <w:rsid w:val="00AB2606"/>
    <w:rsid w:val="00AB2D91"/>
    <w:rsid w:val="00AB5175"/>
    <w:rsid w:val="00AD3119"/>
    <w:rsid w:val="00AD4AF8"/>
    <w:rsid w:val="00AE061F"/>
    <w:rsid w:val="00AE1980"/>
    <w:rsid w:val="00AE4108"/>
    <w:rsid w:val="00AE5570"/>
    <w:rsid w:val="00AE6AA5"/>
    <w:rsid w:val="00AE7E7E"/>
    <w:rsid w:val="00AF09D9"/>
    <w:rsid w:val="00AF3EF5"/>
    <w:rsid w:val="00B0368F"/>
    <w:rsid w:val="00B0395D"/>
    <w:rsid w:val="00B100FA"/>
    <w:rsid w:val="00B12855"/>
    <w:rsid w:val="00B147E7"/>
    <w:rsid w:val="00B14B6B"/>
    <w:rsid w:val="00B237B6"/>
    <w:rsid w:val="00B309E3"/>
    <w:rsid w:val="00B33179"/>
    <w:rsid w:val="00B37054"/>
    <w:rsid w:val="00B37613"/>
    <w:rsid w:val="00B430CE"/>
    <w:rsid w:val="00B44614"/>
    <w:rsid w:val="00B47A95"/>
    <w:rsid w:val="00B52135"/>
    <w:rsid w:val="00B547A2"/>
    <w:rsid w:val="00B62A68"/>
    <w:rsid w:val="00B667D2"/>
    <w:rsid w:val="00B73BC5"/>
    <w:rsid w:val="00B74B0F"/>
    <w:rsid w:val="00B75B00"/>
    <w:rsid w:val="00B8785F"/>
    <w:rsid w:val="00B90B8C"/>
    <w:rsid w:val="00B9122C"/>
    <w:rsid w:val="00B92669"/>
    <w:rsid w:val="00B93057"/>
    <w:rsid w:val="00B95E20"/>
    <w:rsid w:val="00BA1A2A"/>
    <w:rsid w:val="00BA206A"/>
    <w:rsid w:val="00BA31F1"/>
    <w:rsid w:val="00BA5C0A"/>
    <w:rsid w:val="00BB31B9"/>
    <w:rsid w:val="00BB7194"/>
    <w:rsid w:val="00BC3B72"/>
    <w:rsid w:val="00BC5428"/>
    <w:rsid w:val="00BC6669"/>
    <w:rsid w:val="00BD0ED1"/>
    <w:rsid w:val="00BD3DE3"/>
    <w:rsid w:val="00BD5FBE"/>
    <w:rsid w:val="00BE4586"/>
    <w:rsid w:val="00BE53DB"/>
    <w:rsid w:val="00BF630E"/>
    <w:rsid w:val="00C0375D"/>
    <w:rsid w:val="00C0763D"/>
    <w:rsid w:val="00C11842"/>
    <w:rsid w:val="00C11B37"/>
    <w:rsid w:val="00C152DB"/>
    <w:rsid w:val="00C157CA"/>
    <w:rsid w:val="00C1640E"/>
    <w:rsid w:val="00C16A3F"/>
    <w:rsid w:val="00C216F8"/>
    <w:rsid w:val="00C21971"/>
    <w:rsid w:val="00C21E68"/>
    <w:rsid w:val="00C22798"/>
    <w:rsid w:val="00C2357B"/>
    <w:rsid w:val="00C368DA"/>
    <w:rsid w:val="00C51403"/>
    <w:rsid w:val="00C532CB"/>
    <w:rsid w:val="00C54AC3"/>
    <w:rsid w:val="00C55933"/>
    <w:rsid w:val="00C607D6"/>
    <w:rsid w:val="00C679F3"/>
    <w:rsid w:val="00C70331"/>
    <w:rsid w:val="00C709D6"/>
    <w:rsid w:val="00C7103B"/>
    <w:rsid w:val="00C71469"/>
    <w:rsid w:val="00C7316C"/>
    <w:rsid w:val="00C82576"/>
    <w:rsid w:val="00C82FB5"/>
    <w:rsid w:val="00C86C54"/>
    <w:rsid w:val="00CA02DF"/>
    <w:rsid w:val="00CA1A54"/>
    <w:rsid w:val="00CA3B9B"/>
    <w:rsid w:val="00CA47E8"/>
    <w:rsid w:val="00CB6CDB"/>
    <w:rsid w:val="00CC1913"/>
    <w:rsid w:val="00CC1AD8"/>
    <w:rsid w:val="00CC2D7A"/>
    <w:rsid w:val="00CC38D2"/>
    <w:rsid w:val="00CC3AFF"/>
    <w:rsid w:val="00CD4B13"/>
    <w:rsid w:val="00CE14B4"/>
    <w:rsid w:val="00CF0AB3"/>
    <w:rsid w:val="00CF0ECA"/>
    <w:rsid w:val="00CF4A8E"/>
    <w:rsid w:val="00D0056B"/>
    <w:rsid w:val="00D00815"/>
    <w:rsid w:val="00D012FE"/>
    <w:rsid w:val="00D02905"/>
    <w:rsid w:val="00D04733"/>
    <w:rsid w:val="00D06114"/>
    <w:rsid w:val="00D125F9"/>
    <w:rsid w:val="00D2143E"/>
    <w:rsid w:val="00D22298"/>
    <w:rsid w:val="00D22390"/>
    <w:rsid w:val="00D2735A"/>
    <w:rsid w:val="00D33BBA"/>
    <w:rsid w:val="00D376A0"/>
    <w:rsid w:val="00D406D8"/>
    <w:rsid w:val="00D41442"/>
    <w:rsid w:val="00D431C9"/>
    <w:rsid w:val="00D439B2"/>
    <w:rsid w:val="00D44A1B"/>
    <w:rsid w:val="00D53250"/>
    <w:rsid w:val="00D5377E"/>
    <w:rsid w:val="00D66A33"/>
    <w:rsid w:val="00D735D3"/>
    <w:rsid w:val="00D73A0F"/>
    <w:rsid w:val="00D75BF9"/>
    <w:rsid w:val="00D83D93"/>
    <w:rsid w:val="00D926C8"/>
    <w:rsid w:val="00D93731"/>
    <w:rsid w:val="00DA77EA"/>
    <w:rsid w:val="00DB2553"/>
    <w:rsid w:val="00DB5552"/>
    <w:rsid w:val="00DC2D6C"/>
    <w:rsid w:val="00DD7FAD"/>
    <w:rsid w:val="00DE0778"/>
    <w:rsid w:val="00DE7CE9"/>
    <w:rsid w:val="00DF0D78"/>
    <w:rsid w:val="00DF149C"/>
    <w:rsid w:val="00DF1C48"/>
    <w:rsid w:val="00DF32D7"/>
    <w:rsid w:val="00DF3812"/>
    <w:rsid w:val="00DF6585"/>
    <w:rsid w:val="00E02B52"/>
    <w:rsid w:val="00E03ED8"/>
    <w:rsid w:val="00E063F9"/>
    <w:rsid w:val="00E07011"/>
    <w:rsid w:val="00E150F6"/>
    <w:rsid w:val="00E15AD6"/>
    <w:rsid w:val="00E20305"/>
    <w:rsid w:val="00E302D5"/>
    <w:rsid w:val="00E33034"/>
    <w:rsid w:val="00E35572"/>
    <w:rsid w:val="00E35F5C"/>
    <w:rsid w:val="00E368A6"/>
    <w:rsid w:val="00E414F7"/>
    <w:rsid w:val="00E43BAC"/>
    <w:rsid w:val="00E446AA"/>
    <w:rsid w:val="00E53935"/>
    <w:rsid w:val="00E6213E"/>
    <w:rsid w:val="00E632AD"/>
    <w:rsid w:val="00E647BC"/>
    <w:rsid w:val="00E66739"/>
    <w:rsid w:val="00E7257D"/>
    <w:rsid w:val="00E74B2E"/>
    <w:rsid w:val="00E8530A"/>
    <w:rsid w:val="00E9203D"/>
    <w:rsid w:val="00E96ACB"/>
    <w:rsid w:val="00EA2316"/>
    <w:rsid w:val="00EA5AE2"/>
    <w:rsid w:val="00EA6C1A"/>
    <w:rsid w:val="00EB1C50"/>
    <w:rsid w:val="00EB360A"/>
    <w:rsid w:val="00EC170B"/>
    <w:rsid w:val="00EC3846"/>
    <w:rsid w:val="00EC4572"/>
    <w:rsid w:val="00EC7CCB"/>
    <w:rsid w:val="00ED09DE"/>
    <w:rsid w:val="00ED1D4F"/>
    <w:rsid w:val="00ED1DE7"/>
    <w:rsid w:val="00ED2AD4"/>
    <w:rsid w:val="00ED3BB4"/>
    <w:rsid w:val="00ED77D2"/>
    <w:rsid w:val="00EE3379"/>
    <w:rsid w:val="00EE4C39"/>
    <w:rsid w:val="00EE77B7"/>
    <w:rsid w:val="00EF3D17"/>
    <w:rsid w:val="00F007E0"/>
    <w:rsid w:val="00F11620"/>
    <w:rsid w:val="00F1391B"/>
    <w:rsid w:val="00F13EE4"/>
    <w:rsid w:val="00F2020A"/>
    <w:rsid w:val="00F24246"/>
    <w:rsid w:val="00F3018B"/>
    <w:rsid w:val="00F3086F"/>
    <w:rsid w:val="00F33CB4"/>
    <w:rsid w:val="00F3465F"/>
    <w:rsid w:val="00F34DB5"/>
    <w:rsid w:val="00F34DFF"/>
    <w:rsid w:val="00F40C5D"/>
    <w:rsid w:val="00F43975"/>
    <w:rsid w:val="00F44BFE"/>
    <w:rsid w:val="00F45A53"/>
    <w:rsid w:val="00F552D8"/>
    <w:rsid w:val="00F60D94"/>
    <w:rsid w:val="00F61F9F"/>
    <w:rsid w:val="00F62181"/>
    <w:rsid w:val="00F64347"/>
    <w:rsid w:val="00F64957"/>
    <w:rsid w:val="00F64D32"/>
    <w:rsid w:val="00F730B3"/>
    <w:rsid w:val="00F736B0"/>
    <w:rsid w:val="00F7586F"/>
    <w:rsid w:val="00F81698"/>
    <w:rsid w:val="00F81A2F"/>
    <w:rsid w:val="00F924D1"/>
    <w:rsid w:val="00F9331B"/>
    <w:rsid w:val="00F96DB2"/>
    <w:rsid w:val="00FA081D"/>
    <w:rsid w:val="00FB3B2E"/>
    <w:rsid w:val="00FB40A4"/>
    <w:rsid w:val="00FB55F2"/>
    <w:rsid w:val="00FC1361"/>
    <w:rsid w:val="00FC5504"/>
    <w:rsid w:val="00FC6671"/>
    <w:rsid w:val="00FC7BEE"/>
    <w:rsid w:val="00FD0CF0"/>
    <w:rsid w:val="00FD5E81"/>
    <w:rsid w:val="00FD68E4"/>
    <w:rsid w:val="00FE334E"/>
    <w:rsid w:val="00FE5336"/>
    <w:rsid w:val="00FF12D3"/>
    <w:rsid w:val="00FF3CEF"/>
    <w:rsid w:val="00FF6931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A064"/>
  <w15:docId w15:val="{E1BF6D39-BEF0-4387-B3A6-D41D5D7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8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40C7"/>
    <w:rPr>
      <w:i/>
      <w:iCs/>
    </w:rPr>
  </w:style>
  <w:style w:type="character" w:customStyle="1" w:styleId="apple-converted-space">
    <w:name w:val="apple-converted-space"/>
    <w:basedOn w:val="DefaultParagraphFont"/>
    <w:rsid w:val="003F40C7"/>
  </w:style>
  <w:style w:type="character" w:styleId="CommentReference">
    <w:name w:val="annotation reference"/>
    <w:basedOn w:val="DefaultParagraphFont"/>
    <w:uiPriority w:val="99"/>
    <w:semiHidden/>
    <w:unhideWhenUsed/>
    <w:rsid w:val="00AE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5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C1925"/>
    <w:rPr>
      <w:b/>
      <w:bCs/>
    </w:rPr>
  </w:style>
  <w:style w:type="paragraph" w:styleId="Revision">
    <w:name w:val="Revision"/>
    <w:hidden/>
    <w:uiPriority w:val="99"/>
    <w:semiHidden/>
    <w:rsid w:val="00BC5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c@japan-center.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c@japan-center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6B25-E8BC-48EE-A0DC-79339D29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</dc:creator>
  <cp:keywords/>
  <dc:description/>
  <cp:lastModifiedBy>Sukh-Erdene</cp:lastModifiedBy>
  <cp:revision>2</cp:revision>
  <cp:lastPrinted>2020-09-10T01:29:00Z</cp:lastPrinted>
  <dcterms:created xsi:type="dcterms:W3CDTF">2020-09-10T01:30:00Z</dcterms:created>
  <dcterms:modified xsi:type="dcterms:W3CDTF">2020-09-10T01:30:00Z</dcterms:modified>
</cp:coreProperties>
</file>